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35ACA" w14:textId="411C8D08" w:rsidR="0004226C" w:rsidRPr="00AD6C50" w:rsidRDefault="0004226C" w:rsidP="0004226C">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C91207" w:rsidRPr="00C91207">
        <w:rPr>
          <w:rFonts w:ascii="Times New Roman" w:hAnsi="Times New Roman" w:cs="Times New Roman"/>
          <w:sz w:val="22"/>
          <w:lang w:val="en-GB"/>
        </w:rPr>
        <w:t>R4-2510386</w:t>
      </w:r>
    </w:p>
    <w:p w14:paraId="712EDFFB" w14:textId="77777777" w:rsidR="0004226C" w:rsidRPr="00C961C9" w:rsidRDefault="0004226C" w:rsidP="0004226C">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585A2428" w14:textId="7AC6ADE3"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267FCC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6D61D8" w:rsidRPr="00AD6C50">
        <w:rPr>
          <w:rFonts w:ascii="Times New Roman" w:hAnsi="Times New Roman" w:cs="Times New Roman"/>
          <w:sz w:val="22"/>
          <w:lang w:val="en-US"/>
        </w:rPr>
        <w:t>FR2-1 L3 measurement delay by optimizing Rx beam sweeping factor</w:t>
      </w:r>
    </w:p>
    <w:p w14:paraId="7E28ABD9" w14:textId="1A5C089F"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E02D9A" w:rsidRPr="00B657A8">
        <w:rPr>
          <w:rFonts w:ascii="Times New Roman" w:hAnsi="Times New Roman" w:cs="Times New Roman"/>
          <w:sz w:val="22"/>
          <w:lang w:val="en-US"/>
        </w:rPr>
        <w:t>7</w:t>
      </w:r>
      <w:r w:rsidR="006D61D8" w:rsidRPr="00B657A8">
        <w:rPr>
          <w:rFonts w:ascii="Times New Roman" w:hAnsi="Times New Roman" w:cs="Times New Roman"/>
          <w:sz w:val="22"/>
          <w:lang w:val="en-US"/>
        </w:rPr>
        <w:t>.1</w:t>
      </w:r>
      <w:r w:rsidR="00B657A8" w:rsidRPr="00B657A8">
        <w:rPr>
          <w:rFonts w:ascii="Times New Roman" w:hAnsi="Times New Roman" w:cs="Times New Roman"/>
          <w:sz w:val="22"/>
          <w:lang w:val="en-US"/>
        </w:rPr>
        <w:t>4</w:t>
      </w:r>
      <w:r w:rsidR="006D61D8" w:rsidRPr="00B657A8">
        <w:rPr>
          <w:rFonts w:ascii="Times New Roman" w:hAnsi="Times New Roman" w:cs="Times New Roman"/>
          <w:sz w:val="22"/>
          <w:lang w:val="en-US"/>
        </w:rPr>
        <w:t>.</w:t>
      </w:r>
      <w:r w:rsidR="00CB5810" w:rsidRPr="00B657A8">
        <w:rPr>
          <w:rFonts w:ascii="Times New Roman" w:hAnsi="Times New Roman" w:cs="Times New Roman" w:hint="eastAsia"/>
          <w:sz w:val="22"/>
          <w:lang w:val="en-US"/>
        </w:rPr>
        <w:t>3</w:t>
      </w:r>
      <w:r w:rsidR="006D61D8" w:rsidRPr="00B657A8">
        <w:rPr>
          <w:rFonts w:ascii="Times New Roman" w:hAnsi="Times New Roman" w:cs="Times New Roman"/>
          <w:sz w:val="22"/>
          <w:lang w:val="en-US"/>
        </w:rPr>
        <w:t>.1</w:t>
      </w:r>
      <w:r w:rsidRPr="00CB581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20CB4F8E"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753314" w:rsidRPr="00AD6C50">
        <w:rPr>
          <w:lang w:val="en-GB"/>
        </w:rPr>
        <w:t xml:space="preserve">FR2-1 L3 measurement delay by optimizing Rx beam sweeping factor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4962ED5B" w:rsidR="0026503A"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392DCB" w:rsidRPr="00AD6C50">
        <w:rPr>
          <w:rFonts w:ascii="Times New Roman" w:hAnsi="Times New Roman"/>
        </w:rPr>
        <w:t>FR2-1 SSB based L3 measurement delay reduction for connected mode</w:t>
      </w:r>
    </w:p>
    <w:p w14:paraId="5E0CF4CA" w14:textId="77777777" w:rsidR="00906B5E" w:rsidRDefault="00906B5E" w:rsidP="00906B5E">
      <w:pPr>
        <w:rPr>
          <w:lang w:val="x-none" w:eastAsia="zh-CN"/>
        </w:rPr>
      </w:pPr>
    </w:p>
    <w:p w14:paraId="29EE64A8" w14:textId="21CEEB67" w:rsidR="007C101E" w:rsidRPr="007C101E" w:rsidRDefault="007C101E" w:rsidP="007C101E">
      <w:pPr>
        <w:rPr>
          <w:b/>
          <w:u w:val="single"/>
          <w:lang w:eastAsia="ko-KR"/>
        </w:rPr>
      </w:pPr>
      <w:r w:rsidRPr="007C101E">
        <w:rPr>
          <w:b/>
          <w:u w:val="single"/>
          <w:lang w:eastAsia="ko-KR"/>
        </w:rPr>
        <w:t>Issue 1-</w:t>
      </w:r>
      <w:r w:rsidRPr="007C101E">
        <w:rPr>
          <w:rFonts w:hint="eastAsia"/>
          <w:b/>
          <w:u w:val="single"/>
          <w:lang w:eastAsia="ko-KR"/>
        </w:rPr>
        <w:t>1</w:t>
      </w:r>
      <w:r w:rsidRPr="007C101E">
        <w:rPr>
          <w:b/>
          <w:u w:val="single"/>
          <w:lang w:eastAsia="ko-KR"/>
        </w:rPr>
        <w:t>-2: Conditions to trigger UE to quit “L3 measurement delay reduction by optimizing Rx BSF”:</w:t>
      </w:r>
    </w:p>
    <w:tbl>
      <w:tblPr>
        <w:tblStyle w:val="TableGrid"/>
        <w:tblW w:w="0" w:type="auto"/>
        <w:tblLook w:val="04A0" w:firstRow="1" w:lastRow="0" w:firstColumn="1" w:lastColumn="0" w:noHBand="0" w:noVBand="1"/>
      </w:tblPr>
      <w:tblGrid>
        <w:gridCol w:w="10142"/>
      </w:tblGrid>
      <w:tr w:rsidR="00446319" w14:paraId="1FC2BBFD" w14:textId="77777777" w:rsidTr="00446319">
        <w:tc>
          <w:tcPr>
            <w:tcW w:w="10142" w:type="dxa"/>
          </w:tcPr>
          <w:p w14:paraId="0CA619B8" w14:textId="77777777" w:rsidR="00A34E1B" w:rsidRPr="00A34E1B" w:rsidRDefault="00A34E1B" w:rsidP="00A34E1B">
            <w:pPr>
              <w:pStyle w:val="Heading3"/>
              <w:rPr>
                <w:rFonts w:eastAsiaTheme="minorEastAsia"/>
                <w:sz w:val="20"/>
                <w:szCs w:val="18"/>
                <w:u w:val="single"/>
                <w:lang w:val="en-US"/>
              </w:rPr>
            </w:pPr>
            <w:r w:rsidRPr="00A34E1B">
              <w:rPr>
                <w:rFonts w:eastAsiaTheme="minorEastAsia"/>
                <w:sz w:val="20"/>
                <w:szCs w:val="18"/>
                <w:u w:val="single"/>
                <w:lang w:val="en-US"/>
              </w:rPr>
              <w:t>Issue 1-1-1: Conditions to trigger UE to quit “L3 measurement delay reduction by optimizing Rx BSF”</w:t>
            </w:r>
          </w:p>
          <w:p w14:paraId="5B3556F9" w14:textId="77777777" w:rsidR="00A34E1B" w:rsidRPr="00A34E1B" w:rsidRDefault="00A34E1B" w:rsidP="00A34E1B">
            <w:pPr>
              <w:snapToGrid w:val="0"/>
              <w:spacing w:after="120"/>
              <w:rPr>
                <w:highlight w:val="green"/>
              </w:rPr>
            </w:pPr>
            <w:r w:rsidRPr="00A34E1B">
              <w:rPr>
                <w:highlight w:val="green"/>
              </w:rPr>
              <w:t>Agreement:</w:t>
            </w:r>
          </w:p>
          <w:p w14:paraId="285671F7" w14:textId="77777777" w:rsidR="00A34E1B" w:rsidRPr="00A34E1B" w:rsidRDefault="00A34E1B" w:rsidP="00A34E1B">
            <w:pPr>
              <w:snapToGrid w:val="0"/>
              <w:spacing w:after="120"/>
            </w:pPr>
            <w:r w:rsidRPr="00A34E1B">
              <w:rPr>
                <w:rFonts w:hint="eastAsia"/>
              </w:rPr>
              <w:t>F</w:t>
            </w:r>
            <w:r w:rsidRPr="00A34E1B">
              <w:t>or the quitting condition of FBS:</w:t>
            </w:r>
          </w:p>
          <w:p w14:paraId="175ECC9A" w14:textId="77777777" w:rsidR="00A34E1B" w:rsidRPr="00A34E1B" w:rsidRDefault="00A34E1B" w:rsidP="00A34E1B">
            <w:pPr>
              <w:pStyle w:val="ListParagraph"/>
              <w:numPr>
                <w:ilvl w:val="0"/>
                <w:numId w:val="30"/>
              </w:numPr>
              <w:overflowPunct w:val="0"/>
              <w:autoSpaceDE w:val="0"/>
              <w:autoSpaceDN w:val="0"/>
              <w:adjustRightInd w:val="0"/>
              <w:snapToGrid w:val="0"/>
              <w:spacing w:after="120"/>
              <w:contextualSpacing w:val="0"/>
              <w:textAlignment w:val="baseline"/>
            </w:pPr>
            <w:r w:rsidRPr="00A34E1B">
              <w:t>Introduce a new UAI indicating “overheating” issue:</w:t>
            </w:r>
          </w:p>
          <w:p w14:paraId="2ADBE871" w14:textId="77777777" w:rsidR="00A34E1B" w:rsidRPr="00A34E1B" w:rsidRDefault="00A34E1B" w:rsidP="00A34E1B">
            <w:pPr>
              <w:pStyle w:val="ListParagraph"/>
              <w:numPr>
                <w:ilvl w:val="1"/>
                <w:numId w:val="30"/>
              </w:numPr>
              <w:overflowPunct w:val="0"/>
              <w:autoSpaceDE w:val="0"/>
              <w:autoSpaceDN w:val="0"/>
              <w:adjustRightInd w:val="0"/>
              <w:snapToGrid w:val="0"/>
              <w:spacing w:after="120"/>
              <w:contextualSpacing w:val="0"/>
              <w:textAlignment w:val="baseline"/>
            </w:pPr>
            <w:r w:rsidRPr="00A34E1B">
              <w:t>RAN4 will not discuss the UE behaviour after reporting UAI</w:t>
            </w:r>
          </w:p>
          <w:p w14:paraId="51710F3E" w14:textId="77777777" w:rsidR="00A34E1B" w:rsidRPr="00A34E1B" w:rsidRDefault="00A34E1B" w:rsidP="00A34E1B">
            <w:pPr>
              <w:pStyle w:val="ListParagraph"/>
              <w:numPr>
                <w:ilvl w:val="0"/>
                <w:numId w:val="30"/>
              </w:numPr>
              <w:overflowPunct w:val="0"/>
              <w:autoSpaceDE w:val="0"/>
              <w:autoSpaceDN w:val="0"/>
              <w:adjustRightInd w:val="0"/>
              <w:snapToGrid w:val="0"/>
              <w:spacing w:after="120"/>
              <w:contextualSpacing w:val="0"/>
              <w:textAlignment w:val="baseline"/>
            </w:pPr>
            <w:r w:rsidRPr="00A34E1B">
              <w:t>Introduce a timer-based solution:</w:t>
            </w:r>
          </w:p>
          <w:p w14:paraId="79628F58" w14:textId="77777777" w:rsidR="00A34E1B" w:rsidRPr="00A34E1B" w:rsidRDefault="00A34E1B" w:rsidP="00A34E1B">
            <w:pPr>
              <w:pStyle w:val="ListParagraph"/>
              <w:numPr>
                <w:ilvl w:val="1"/>
                <w:numId w:val="30"/>
              </w:numPr>
              <w:overflowPunct w:val="0"/>
              <w:autoSpaceDE w:val="0"/>
              <w:autoSpaceDN w:val="0"/>
              <w:adjustRightInd w:val="0"/>
              <w:snapToGrid w:val="0"/>
              <w:spacing w:after="120"/>
              <w:contextualSpacing w:val="0"/>
              <w:textAlignment w:val="baseline"/>
            </w:pPr>
            <w:r w:rsidRPr="00A34E1B">
              <w:t>UE is allowed to fall back to normal measurement when it has performed fast measurement for at least T1 from the time point when UE enters the FBS mode after meeting the FBS entry condition</w:t>
            </w:r>
          </w:p>
          <w:p w14:paraId="55220A4B" w14:textId="77777777" w:rsidR="00A34E1B" w:rsidRPr="00A34E1B" w:rsidRDefault="00A34E1B" w:rsidP="00A34E1B">
            <w:pPr>
              <w:pStyle w:val="ListParagraph"/>
              <w:numPr>
                <w:ilvl w:val="2"/>
                <w:numId w:val="30"/>
              </w:numPr>
              <w:overflowPunct w:val="0"/>
              <w:autoSpaceDE w:val="0"/>
              <w:autoSpaceDN w:val="0"/>
              <w:adjustRightInd w:val="0"/>
              <w:spacing w:after="0"/>
              <w:contextualSpacing w:val="0"/>
              <w:textAlignment w:val="baseline"/>
            </w:pPr>
            <w:r w:rsidRPr="00A34E1B">
              <w:rPr>
                <w:rFonts w:hint="eastAsia"/>
              </w:rPr>
              <w:t>F</w:t>
            </w:r>
            <w:r w:rsidRPr="00A34E1B">
              <w:t>urther discuss the candidate numbers for T1.</w:t>
            </w:r>
          </w:p>
          <w:p w14:paraId="15F1CBAC" w14:textId="77777777" w:rsidR="00A34E1B" w:rsidRPr="00A34E1B" w:rsidRDefault="00A34E1B" w:rsidP="00A34E1B">
            <w:pPr>
              <w:snapToGrid w:val="0"/>
              <w:spacing w:after="120"/>
              <w:rPr>
                <w:rFonts w:eastAsiaTheme="minorEastAsia"/>
                <w:bCs/>
                <w:iCs/>
                <w:sz w:val="18"/>
              </w:rPr>
            </w:pPr>
          </w:p>
          <w:p w14:paraId="781F3297" w14:textId="77777777" w:rsidR="00A34E1B" w:rsidRPr="00A34E1B" w:rsidRDefault="00A34E1B" w:rsidP="00A34E1B">
            <w:pPr>
              <w:snapToGrid w:val="0"/>
              <w:spacing w:after="120"/>
              <w:rPr>
                <w:rFonts w:eastAsiaTheme="minorEastAsia"/>
                <w:bCs/>
                <w:iCs/>
              </w:rPr>
            </w:pPr>
            <w:r w:rsidRPr="00A34E1B">
              <w:rPr>
                <w:rFonts w:eastAsiaTheme="minorEastAsia" w:hint="eastAsia"/>
                <w:bCs/>
                <w:iCs/>
                <w:highlight w:val="yellow"/>
              </w:rPr>
              <w:t>Way forward:</w:t>
            </w:r>
          </w:p>
          <w:p w14:paraId="5FE4B208" w14:textId="77777777" w:rsidR="00A34E1B" w:rsidRPr="00A34E1B" w:rsidRDefault="00A34E1B" w:rsidP="00A34E1B">
            <w:pPr>
              <w:snapToGrid w:val="0"/>
              <w:spacing w:after="120"/>
            </w:pPr>
            <w:r w:rsidRPr="00A34E1B">
              <w:rPr>
                <w:rFonts w:hint="eastAsia"/>
              </w:rPr>
              <w:t>For r</w:t>
            </w:r>
            <w:r w:rsidRPr="00A34E1B">
              <w:t>e-evaluation mechanism</w:t>
            </w:r>
            <w:r w:rsidRPr="00A34E1B">
              <w:rPr>
                <w:rFonts w:hint="eastAsia"/>
              </w:rPr>
              <w:t xml:space="preserve"> </w:t>
            </w:r>
            <w:r w:rsidRPr="00A34E1B">
              <w:t>for scenario 1/2/3/4</w:t>
            </w:r>
            <w:r w:rsidRPr="00A34E1B">
              <w:rPr>
                <w:rFonts w:hint="eastAsia"/>
              </w:rPr>
              <w:t xml:space="preserve">: </w:t>
            </w:r>
          </w:p>
          <w:p w14:paraId="638EBB64" w14:textId="77777777" w:rsidR="00A34E1B" w:rsidRPr="00A34E1B" w:rsidRDefault="00A34E1B" w:rsidP="00A34E1B">
            <w:pPr>
              <w:pStyle w:val="ListParagraph"/>
              <w:numPr>
                <w:ilvl w:val="0"/>
                <w:numId w:val="30"/>
              </w:numPr>
              <w:overflowPunct w:val="0"/>
              <w:autoSpaceDE w:val="0"/>
              <w:autoSpaceDN w:val="0"/>
              <w:adjustRightInd w:val="0"/>
              <w:snapToGrid w:val="0"/>
              <w:spacing w:after="120"/>
              <w:contextualSpacing w:val="0"/>
              <w:textAlignment w:val="baseline"/>
            </w:pPr>
            <w:r w:rsidRPr="00A34E1B">
              <w:rPr>
                <w:rFonts w:hint="eastAsia"/>
              </w:rPr>
              <w:t xml:space="preserve">Check whether the following mechanism is agreeable: </w:t>
            </w:r>
          </w:p>
          <w:p w14:paraId="5871C5EB" w14:textId="4D22E6DE" w:rsidR="00446319" w:rsidRPr="00A34E1B" w:rsidRDefault="00A34E1B" w:rsidP="00A34E1B">
            <w:pPr>
              <w:pStyle w:val="ListParagraph"/>
              <w:numPr>
                <w:ilvl w:val="1"/>
                <w:numId w:val="30"/>
              </w:numPr>
              <w:overflowPunct w:val="0"/>
              <w:autoSpaceDE w:val="0"/>
              <w:autoSpaceDN w:val="0"/>
              <w:adjustRightInd w:val="0"/>
              <w:snapToGrid w:val="0"/>
              <w:spacing w:after="120"/>
              <w:contextualSpacing w:val="0"/>
              <w:textAlignment w:val="baseline"/>
              <w:rPr>
                <w:rFonts w:eastAsiaTheme="minorEastAsia"/>
                <w:lang w:eastAsia="zh-CN"/>
              </w:rPr>
            </w:pPr>
            <w:r w:rsidRPr="00A34E1B">
              <w:t>UE re-evaluates the activation condition after the timer expires</w:t>
            </w:r>
            <w:r w:rsidRPr="00A34E1B">
              <w:rPr>
                <w:rFonts w:hint="eastAsia"/>
              </w:rPr>
              <w:t>,</w:t>
            </w:r>
            <w:r w:rsidRPr="00A34E1B">
              <w:t xml:space="preserve"> where the timer starts after UE quits from Multi-Rx mode.</w:t>
            </w:r>
          </w:p>
        </w:tc>
      </w:tr>
    </w:tbl>
    <w:p w14:paraId="5E132CA3" w14:textId="77777777" w:rsidR="0076652C" w:rsidRDefault="0076652C" w:rsidP="00BF4654"/>
    <w:p w14:paraId="3ED56DB4" w14:textId="226F0CF1" w:rsidR="00B1021B" w:rsidRDefault="00B1021B" w:rsidP="00B1021B">
      <w:pPr>
        <w:rPr>
          <w:lang w:eastAsia="zh-CN"/>
        </w:rPr>
      </w:pPr>
      <w:r w:rsidRPr="00B1021B">
        <w:rPr>
          <w:lang w:eastAsia="zh-CN"/>
        </w:rPr>
        <w:t>With respect to the agreed quitting condition, the UE may exit FBS upon expiry of the FBS timer (T1). To ensure valid measurement results, T1 should at least cover the typical measurement delay.</w:t>
      </w:r>
      <w:r w:rsidR="00684A43">
        <w:rPr>
          <w:rFonts w:hint="eastAsia"/>
          <w:lang w:eastAsia="zh-CN"/>
        </w:rPr>
        <w:t xml:space="preserve"> </w:t>
      </w:r>
    </w:p>
    <w:p w14:paraId="130BC2AC" w14:textId="08236B01" w:rsidR="00491A8F" w:rsidRPr="00B1021B" w:rsidRDefault="00491A8F" w:rsidP="00B1021B">
      <w:pPr>
        <w:rPr>
          <w:lang w:eastAsia="zh-CN"/>
        </w:rPr>
      </w:pPr>
      <w:r>
        <w:t xml:space="preserve">Theoretically, T1 has a predefined fixed duration; however, applying a </w:t>
      </w:r>
      <w:r w:rsidR="0082087E">
        <w:t>common</w:t>
      </w:r>
      <w:r>
        <w:t xml:space="preserve"> T1 across different measurement configurations is challenging. That is, a more flexible duration may be preferable.</w:t>
      </w:r>
    </w:p>
    <w:p w14:paraId="7EA5FFBF" w14:textId="0A1F99D6" w:rsidR="006B648D" w:rsidRPr="006B648D" w:rsidRDefault="006B648D" w:rsidP="006B648D">
      <w:pPr>
        <w:rPr>
          <w:b/>
          <w:bCs/>
        </w:rPr>
      </w:pPr>
      <w:r w:rsidRPr="006B648D">
        <w:rPr>
          <w:b/>
          <w:bCs/>
        </w:rPr>
        <w:t>Proposal</w:t>
      </w:r>
      <w:r w:rsidR="00535C4A">
        <w:rPr>
          <w:b/>
          <w:bCs/>
        </w:rPr>
        <w:t xml:space="preserve"> 1</w:t>
      </w:r>
      <w:r w:rsidRPr="006B648D">
        <w:rPr>
          <w:b/>
          <w:bCs/>
        </w:rPr>
        <w:t>:</w:t>
      </w:r>
      <w:r w:rsidRPr="006B648D">
        <w:rPr>
          <w:lang w:eastAsia="zh-CN"/>
        </w:rPr>
        <w:t xml:space="preserve"> </w:t>
      </w:r>
      <w:r w:rsidR="00C5475F" w:rsidRPr="00C5475F">
        <w:rPr>
          <w:b/>
          <w:bCs/>
        </w:rPr>
        <w:t xml:space="preserve">RAN4 to take the following considerations into account for the design of </w:t>
      </w:r>
      <w:r w:rsidR="00C5475F">
        <w:rPr>
          <w:rStyle w:val="Strong"/>
        </w:rPr>
        <w:t>T1</w:t>
      </w:r>
      <w:r w:rsidR="00C5475F">
        <w:t>:</w:t>
      </w:r>
    </w:p>
    <w:p w14:paraId="678554CE" w14:textId="259BB2CD" w:rsidR="006B648D" w:rsidRPr="006B648D" w:rsidRDefault="006B648D" w:rsidP="006B648D">
      <w:pPr>
        <w:pStyle w:val="ListParagraph"/>
        <w:numPr>
          <w:ilvl w:val="0"/>
          <w:numId w:val="32"/>
        </w:numPr>
        <w:rPr>
          <w:b/>
          <w:bCs/>
        </w:rPr>
      </w:pPr>
      <w:r w:rsidRPr="006B648D">
        <w:rPr>
          <w:b/>
          <w:bCs/>
        </w:rPr>
        <w:lastRenderedPageBreak/>
        <w:t>T1 shall be configurable.</w:t>
      </w:r>
    </w:p>
    <w:p w14:paraId="5C5E8FBF" w14:textId="77777777" w:rsidR="006B648D" w:rsidRPr="006B648D" w:rsidRDefault="006B648D" w:rsidP="006B648D">
      <w:pPr>
        <w:pStyle w:val="ListParagraph"/>
        <w:numPr>
          <w:ilvl w:val="0"/>
          <w:numId w:val="32"/>
        </w:numPr>
        <w:rPr>
          <w:b/>
          <w:bCs/>
        </w:rPr>
      </w:pPr>
      <w:r w:rsidRPr="006B648D">
        <w:rPr>
          <w:b/>
          <w:bCs/>
        </w:rPr>
        <w:t>The maximum candidate value for T1 should be longer than the intra/inter‑frequency L3 measurement delay for all possible parameter configurations, assuming only one FR2 serving cell and more than one inter‑frequency layers to be measured.</w:t>
      </w:r>
    </w:p>
    <w:p w14:paraId="6B468B2F" w14:textId="51CCC534" w:rsidR="005F7553" w:rsidRPr="006B648D" w:rsidRDefault="006B648D" w:rsidP="006B648D">
      <w:pPr>
        <w:pStyle w:val="ListParagraph"/>
        <w:numPr>
          <w:ilvl w:val="0"/>
          <w:numId w:val="32"/>
        </w:numPr>
        <w:rPr>
          <w:lang w:val="en-SE" w:eastAsia="zh-CN"/>
        </w:rPr>
      </w:pPr>
      <w:r w:rsidRPr="006B648D">
        <w:rPr>
          <w:b/>
          <w:bCs/>
        </w:rPr>
        <w:t>A candidate value for</w:t>
      </w:r>
      <w:r w:rsidR="006420A6" w:rsidRPr="006420A6">
        <w:rPr>
          <w:b/>
          <w:bCs/>
        </w:rPr>
        <w:t xml:space="preserve"> </w:t>
      </w:r>
      <w:r w:rsidR="006420A6" w:rsidRPr="006B648D">
        <w:rPr>
          <w:b/>
          <w:bCs/>
        </w:rPr>
        <w:t>maximum candidate value</w:t>
      </w:r>
      <w:r w:rsidR="00684A43">
        <w:rPr>
          <w:rFonts w:hint="eastAsia"/>
          <w:b/>
          <w:bCs/>
          <w:lang w:eastAsia="zh-CN"/>
        </w:rPr>
        <w:t xml:space="preserve"> of</w:t>
      </w:r>
      <w:r w:rsidR="006420A6">
        <w:rPr>
          <w:b/>
          <w:bCs/>
        </w:rPr>
        <w:t xml:space="preserve"> </w:t>
      </w:r>
      <w:r w:rsidRPr="006B648D">
        <w:rPr>
          <w:b/>
          <w:bCs/>
        </w:rPr>
        <w:t>T1 is 5 minutes.</w:t>
      </w:r>
    </w:p>
    <w:p w14:paraId="60718A4B" w14:textId="6CF98141" w:rsidR="00FC1072" w:rsidRDefault="00BF150C" w:rsidP="00FC1072">
      <w:pPr>
        <w:rPr>
          <w:lang w:eastAsia="zh-CN"/>
        </w:rPr>
      </w:pPr>
      <w:r>
        <w:rPr>
          <w:lang w:eastAsia="zh-CN"/>
        </w:rPr>
        <w:t>A leftover</w:t>
      </w:r>
      <w:r w:rsidR="002C2124">
        <w:rPr>
          <w:lang w:eastAsia="zh-CN"/>
        </w:rPr>
        <w:t xml:space="preserve"> </w:t>
      </w:r>
      <w:r w:rsidR="00A224EB">
        <w:rPr>
          <w:lang w:eastAsia="zh-CN"/>
        </w:rPr>
        <w:t>is</w:t>
      </w:r>
      <w:r w:rsidR="00645EB4">
        <w:rPr>
          <w:lang w:eastAsia="zh-CN"/>
        </w:rPr>
        <w:t>,</w:t>
      </w:r>
      <w:r w:rsidR="00A224EB">
        <w:rPr>
          <w:lang w:eastAsia="zh-CN"/>
        </w:rPr>
        <w:t xml:space="preserve"> </w:t>
      </w:r>
      <w:r w:rsidR="00175F2B">
        <w:rPr>
          <w:lang w:eastAsia="zh-CN"/>
        </w:rPr>
        <w:t>i</w:t>
      </w:r>
      <w:r w:rsidR="00FC1072">
        <w:rPr>
          <w:lang w:eastAsia="zh-CN"/>
        </w:rPr>
        <w:t>f the UE has exited FBS, it shall re</w:t>
      </w:r>
      <w:r w:rsidR="00C22A90">
        <w:rPr>
          <w:lang w:eastAsia="zh-CN"/>
        </w:rPr>
        <w:t>-</w:t>
      </w:r>
      <w:r w:rsidR="00FC1072">
        <w:rPr>
          <w:lang w:eastAsia="zh-CN"/>
        </w:rPr>
        <w:t xml:space="preserve">evaluate the FBS activation condition to determine whether FBS should be </w:t>
      </w:r>
      <w:r w:rsidR="00A26FBA">
        <w:rPr>
          <w:lang w:eastAsia="zh-CN"/>
        </w:rPr>
        <w:t>re-</w:t>
      </w:r>
      <w:r w:rsidR="00FC1072">
        <w:rPr>
          <w:lang w:eastAsia="zh-CN"/>
        </w:rPr>
        <w:t>enabled.</w:t>
      </w:r>
    </w:p>
    <w:p w14:paraId="7ED3376F" w14:textId="4288B8C6" w:rsidR="00FC1072" w:rsidRDefault="00FC1072" w:rsidP="00FC1072">
      <w:pPr>
        <w:pStyle w:val="ListParagraph"/>
        <w:numPr>
          <w:ilvl w:val="0"/>
          <w:numId w:val="33"/>
        </w:numPr>
        <w:rPr>
          <w:lang w:eastAsia="zh-CN"/>
        </w:rPr>
      </w:pPr>
      <w:r>
        <w:rPr>
          <w:lang w:eastAsia="zh-CN"/>
        </w:rPr>
        <w:t xml:space="preserve">On one hand, the UE should not switch between FBS and </w:t>
      </w:r>
      <w:r w:rsidR="00287694">
        <w:rPr>
          <w:lang w:eastAsia="zh-CN"/>
        </w:rPr>
        <w:t>non-</w:t>
      </w:r>
      <w:r>
        <w:rPr>
          <w:lang w:eastAsia="zh-CN"/>
        </w:rPr>
        <w:t>FBS too frequently (</w:t>
      </w:r>
      <w:r w:rsidR="006B33D8">
        <w:rPr>
          <w:lang w:eastAsia="zh-CN"/>
        </w:rPr>
        <w:t xml:space="preserve">from </w:t>
      </w:r>
      <w:r>
        <w:rPr>
          <w:lang w:eastAsia="zh-CN"/>
        </w:rPr>
        <w:t xml:space="preserve">FBS </w:t>
      </w:r>
      <w:r w:rsidR="006B33D8">
        <w:rPr>
          <w:lang w:eastAsia="zh-CN"/>
        </w:rPr>
        <w:t>to</w:t>
      </w:r>
      <w:r w:rsidRPr="000A6831">
        <w:rPr>
          <w:lang w:eastAsia="zh-CN"/>
        </w:rPr>
        <w:t xml:space="preserve"> </w:t>
      </w:r>
      <w:r w:rsidR="006B33D8">
        <w:rPr>
          <w:lang w:eastAsia="zh-CN"/>
        </w:rPr>
        <w:t>non-</w:t>
      </w:r>
      <w:r>
        <w:rPr>
          <w:lang w:eastAsia="zh-CN"/>
        </w:rPr>
        <w:t xml:space="preserve">FBS and </w:t>
      </w:r>
      <w:r w:rsidR="006B33D8">
        <w:rPr>
          <w:lang w:eastAsia="zh-CN"/>
        </w:rPr>
        <w:t>from non-</w:t>
      </w:r>
      <w:r>
        <w:rPr>
          <w:lang w:eastAsia="zh-CN"/>
        </w:rPr>
        <w:t xml:space="preserve">FBS </w:t>
      </w:r>
      <w:r w:rsidR="006B33D8">
        <w:rPr>
          <w:lang w:eastAsia="zh-CN"/>
        </w:rPr>
        <w:t>to</w:t>
      </w:r>
      <w:r>
        <w:rPr>
          <w:lang w:eastAsia="zh-CN"/>
        </w:rPr>
        <w:t xml:space="preserve"> FBS), as this may complicate network handling of measurement reporting.</w:t>
      </w:r>
    </w:p>
    <w:p w14:paraId="08029583" w14:textId="1225651D" w:rsidR="00FC1072" w:rsidRDefault="00FC1072" w:rsidP="00FC1072">
      <w:pPr>
        <w:pStyle w:val="ListParagraph"/>
        <w:numPr>
          <w:ilvl w:val="0"/>
          <w:numId w:val="33"/>
        </w:numPr>
        <w:rPr>
          <w:lang w:eastAsia="zh-CN"/>
        </w:rPr>
      </w:pPr>
      <w:r>
        <w:rPr>
          <w:lang w:eastAsia="zh-CN"/>
        </w:rPr>
        <w:t>On the other hand, re</w:t>
      </w:r>
      <w:r w:rsidR="00887A91">
        <w:rPr>
          <w:lang w:eastAsia="zh-CN"/>
        </w:rPr>
        <w:t>-</w:t>
      </w:r>
      <w:r>
        <w:rPr>
          <w:lang w:eastAsia="zh-CN"/>
        </w:rPr>
        <w:t>entering FBS too late may reduce the potential benefits of FBS.</w:t>
      </w:r>
    </w:p>
    <w:p w14:paraId="50939669" w14:textId="5030ABC4" w:rsidR="006918D4" w:rsidRDefault="003B5342" w:rsidP="00FC1072">
      <w:pPr>
        <w:rPr>
          <w:bCs/>
          <w:lang w:val="x-none" w:eastAsia="ko-KR"/>
        </w:rPr>
      </w:pPr>
      <w:r w:rsidRPr="009D662E">
        <w:rPr>
          <w:bCs/>
          <w:lang w:val="x-none" w:eastAsia="ko-KR"/>
        </w:rPr>
        <w:t>Taking the above</w:t>
      </w:r>
      <w:r w:rsidR="00105EF8" w:rsidRPr="009D662E">
        <w:rPr>
          <w:bCs/>
          <w:lang w:val="x-none" w:eastAsia="ko-KR"/>
        </w:rPr>
        <w:t xml:space="preserve"> concerns</w:t>
      </w:r>
      <w:r w:rsidRPr="009D662E">
        <w:rPr>
          <w:bCs/>
          <w:lang w:val="x-none" w:eastAsia="ko-KR"/>
        </w:rPr>
        <w:t xml:space="preserve"> into account, </w:t>
      </w:r>
      <w:r w:rsidR="009278FF">
        <w:t xml:space="preserve">we suggest that, after exiting from FBS, the UE </w:t>
      </w:r>
      <w:r w:rsidR="0070073B">
        <w:t>shall</w:t>
      </w:r>
      <w:r w:rsidR="009278FF">
        <w:t xml:space="preserve"> not immediately re-evaluate the FBS activation condition. Instead, the re-evaluation should resume after a brief delay, but not excessively late. To support this, two parameters are introduced below and illustrated in Figure 1</w:t>
      </w:r>
      <w:r w:rsidR="002A1329">
        <w:rPr>
          <w:bCs/>
          <w:lang w:val="x-none" w:eastAsia="ko-KR"/>
        </w:rPr>
        <w:t>:</w:t>
      </w:r>
    </w:p>
    <w:p w14:paraId="68ED1FD1" w14:textId="411994A1" w:rsidR="002A1329" w:rsidRPr="002A1329" w:rsidRDefault="002A1329" w:rsidP="00695166">
      <w:pPr>
        <w:pStyle w:val="ListParagraph"/>
        <w:numPr>
          <w:ilvl w:val="0"/>
          <w:numId w:val="45"/>
        </w:numPr>
        <w:rPr>
          <w:bCs/>
        </w:rPr>
      </w:pPr>
      <w:r w:rsidRPr="002A1329">
        <w:rPr>
          <w:bCs/>
        </w:rPr>
        <w:t>‘</w:t>
      </w:r>
      <w:r>
        <w:rPr>
          <w:bCs/>
        </w:rPr>
        <w:t>T</w:t>
      </w:r>
      <w:r w:rsidRPr="002A1329">
        <w:rPr>
          <w:bCs/>
        </w:rPr>
        <w:t>ime</w:t>
      </w:r>
      <w:r w:rsidRPr="002A1329">
        <w:rPr>
          <w:bCs/>
        </w:rPr>
        <w:noBreakHyphen/>
        <w:t>to</w:t>
      </w:r>
      <w:r w:rsidRPr="002A1329">
        <w:rPr>
          <w:bCs/>
        </w:rPr>
        <w:noBreakHyphen/>
        <w:t>activate’ period, from the time when the UE exits from FBS.</w:t>
      </w:r>
    </w:p>
    <w:p w14:paraId="4B5B4A4A" w14:textId="1EF3CF9F" w:rsidR="00AA65D0" w:rsidRPr="002A1329" w:rsidRDefault="002A1329" w:rsidP="00695166">
      <w:pPr>
        <w:pStyle w:val="ListParagraph"/>
        <w:numPr>
          <w:ilvl w:val="0"/>
          <w:numId w:val="45"/>
        </w:numPr>
        <w:rPr>
          <w:bCs/>
          <w:lang w:eastAsia="ko-KR"/>
        </w:rPr>
      </w:pPr>
      <w:r w:rsidRPr="002A1329">
        <w:rPr>
          <w:bCs/>
          <w:lang w:eastAsia="ko-KR"/>
        </w:rPr>
        <w:t>T</w:t>
      </w:r>
      <w:r w:rsidR="00FC1072" w:rsidRPr="002A1329">
        <w:rPr>
          <w:bCs/>
          <w:lang w:eastAsia="ko-KR"/>
        </w:rPr>
        <w:t>imer (T2), start</w:t>
      </w:r>
      <w:r w:rsidR="00A56134">
        <w:rPr>
          <w:bCs/>
          <w:lang w:eastAsia="ko-KR"/>
        </w:rPr>
        <w:t>s</w:t>
      </w:r>
      <w:r w:rsidR="00FC1072" w:rsidRPr="002A1329">
        <w:rPr>
          <w:bCs/>
        </w:rPr>
        <w:t xml:space="preserve"> after a defined </w:t>
      </w:r>
      <w:r w:rsidR="00410D30" w:rsidRPr="002A1329">
        <w:rPr>
          <w:bCs/>
        </w:rPr>
        <w:t>‘</w:t>
      </w:r>
      <w:r w:rsidR="00FC1072" w:rsidRPr="002A1329">
        <w:rPr>
          <w:bCs/>
        </w:rPr>
        <w:t>time</w:t>
      </w:r>
      <w:r w:rsidR="00FC1072" w:rsidRPr="002A1329">
        <w:rPr>
          <w:bCs/>
        </w:rPr>
        <w:noBreakHyphen/>
        <w:t>to</w:t>
      </w:r>
      <w:r w:rsidR="00FC1072" w:rsidRPr="002A1329">
        <w:rPr>
          <w:bCs/>
        </w:rPr>
        <w:noBreakHyphen/>
        <w:t>activate</w:t>
      </w:r>
      <w:r w:rsidR="00410D30" w:rsidRPr="002A1329">
        <w:rPr>
          <w:bCs/>
        </w:rPr>
        <w:t>’</w:t>
      </w:r>
      <w:r w:rsidR="00FC1072" w:rsidRPr="002A1329">
        <w:rPr>
          <w:bCs/>
        </w:rPr>
        <w:t xml:space="preserve"> period</w:t>
      </w:r>
      <w:r w:rsidRPr="002A1329">
        <w:rPr>
          <w:bCs/>
        </w:rPr>
        <w:t>.</w:t>
      </w:r>
    </w:p>
    <w:p w14:paraId="30C2FCB1" w14:textId="77777777" w:rsidR="00C9220E" w:rsidRDefault="00C9220E" w:rsidP="00C9220E">
      <w:pPr>
        <w:keepNext/>
        <w:jc w:val="center"/>
      </w:pPr>
      <w:r w:rsidRPr="00C9220E">
        <w:rPr>
          <w:bCs/>
          <w:noProof/>
          <w:lang w:val="x-none" w:eastAsia="ko-KR"/>
        </w:rPr>
        <w:drawing>
          <wp:inline distT="0" distB="0" distL="0" distR="0" wp14:anchorId="771784EB" wp14:editId="670D58F7">
            <wp:extent cx="3214824" cy="1126075"/>
            <wp:effectExtent l="0" t="0" r="0" b="4445"/>
            <wp:docPr id="1398466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466053" name=""/>
                    <pic:cNvPicPr/>
                  </pic:nvPicPr>
                  <pic:blipFill>
                    <a:blip r:embed="rId11"/>
                    <a:stretch>
                      <a:fillRect/>
                    </a:stretch>
                  </pic:blipFill>
                  <pic:spPr>
                    <a:xfrm>
                      <a:off x="0" y="0"/>
                      <a:ext cx="3223493" cy="1129112"/>
                    </a:xfrm>
                    <a:prstGeom prst="rect">
                      <a:avLst/>
                    </a:prstGeom>
                  </pic:spPr>
                </pic:pic>
              </a:graphicData>
            </a:graphic>
          </wp:inline>
        </w:drawing>
      </w:r>
    </w:p>
    <w:p w14:paraId="1EFBC453" w14:textId="51E85485" w:rsidR="00C9220E" w:rsidRDefault="00C9220E" w:rsidP="00C9220E">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Timeline of FBS re-evaluation</w:t>
      </w:r>
    </w:p>
    <w:p w14:paraId="525674AB" w14:textId="77777777" w:rsidR="00C9220E" w:rsidRPr="00C9220E" w:rsidRDefault="00C9220E" w:rsidP="00C9220E">
      <w:pPr>
        <w:rPr>
          <w:lang w:val="x-none" w:eastAsia="x-none"/>
        </w:rPr>
      </w:pPr>
    </w:p>
    <w:p w14:paraId="3D126E67" w14:textId="0441F2BA" w:rsidR="00295276" w:rsidRDefault="00CC45FF" w:rsidP="00A64CE0">
      <w:pPr>
        <w:rPr>
          <w:b/>
          <w:bCs/>
          <w:lang w:val="x-none" w:eastAsia="zh-CN"/>
        </w:rPr>
      </w:pPr>
      <w:r w:rsidRPr="0025153F">
        <w:rPr>
          <w:b/>
          <w:lang w:eastAsia="ko-KR"/>
        </w:rPr>
        <w:t>Proposal</w:t>
      </w:r>
      <w:r w:rsidR="00295276">
        <w:rPr>
          <w:b/>
          <w:lang w:eastAsia="ko-KR"/>
        </w:rPr>
        <w:t xml:space="preserve"> </w:t>
      </w:r>
      <w:r w:rsidR="00535C4A">
        <w:rPr>
          <w:b/>
          <w:lang w:eastAsia="zh-CN"/>
        </w:rPr>
        <w:t>2</w:t>
      </w:r>
      <w:r w:rsidR="00126D7A" w:rsidRPr="0025153F">
        <w:rPr>
          <w:b/>
          <w:lang w:eastAsia="zh-CN"/>
        </w:rPr>
        <w:t>:</w:t>
      </w:r>
      <w:r w:rsidRPr="0025153F">
        <w:rPr>
          <w:b/>
          <w:lang w:eastAsia="ko-KR"/>
        </w:rPr>
        <w:t xml:space="preserve"> </w:t>
      </w:r>
      <w:r w:rsidR="00A631AC" w:rsidRPr="0025153F">
        <w:rPr>
          <w:b/>
          <w:lang w:eastAsia="ko-KR"/>
        </w:rPr>
        <w:t>After</w:t>
      </w:r>
      <w:r w:rsidR="00A631AC" w:rsidRPr="0025153F">
        <w:rPr>
          <w:b/>
          <w:lang w:eastAsia="zh-CN"/>
        </w:rPr>
        <w:t xml:space="preserve"> deactivat</w:t>
      </w:r>
      <w:r w:rsidR="00AD23E1">
        <w:rPr>
          <w:b/>
          <w:lang w:eastAsia="zh-CN"/>
        </w:rPr>
        <w:t>ing</w:t>
      </w:r>
      <w:r w:rsidR="00A631AC" w:rsidRPr="0025153F">
        <w:rPr>
          <w:b/>
          <w:lang w:eastAsia="zh-CN"/>
        </w:rPr>
        <w:t xml:space="preserve"> FBS, </w:t>
      </w:r>
    </w:p>
    <w:p w14:paraId="6FB3A700" w14:textId="174E5B5D" w:rsidR="00977B56" w:rsidRPr="00695166" w:rsidRDefault="00977B56" w:rsidP="00695166">
      <w:pPr>
        <w:pStyle w:val="ListParagraph"/>
        <w:numPr>
          <w:ilvl w:val="0"/>
          <w:numId w:val="44"/>
        </w:numPr>
        <w:rPr>
          <w:b/>
          <w:bCs/>
          <w:lang w:eastAsia="zh-CN"/>
        </w:rPr>
      </w:pPr>
      <w:r w:rsidRPr="00695166">
        <w:rPr>
          <w:b/>
          <w:bCs/>
          <w:lang w:eastAsia="zh-CN"/>
        </w:rPr>
        <w:t xml:space="preserve">The UE shall not re-evaluate the FBS activation condition during </w:t>
      </w:r>
      <w:r w:rsidR="0074329C">
        <w:rPr>
          <w:b/>
          <w:bCs/>
          <w:lang w:eastAsia="zh-CN"/>
        </w:rPr>
        <w:t>a</w:t>
      </w:r>
      <w:r w:rsidR="00D21441">
        <w:rPr>
          <w:b/>
          <w:bCs/>
          <w:lang w:eastAsia="zh-CN"/>
        </w:rPr>
        <w:t xml:space="preserve"> subsequent</w:t>
      </w:r>
      <w:r w:rsidRPr="00695166">
        <w:rPr>
          <w:b/>
          <w:bCs/>
          <w:lang w:eastAsia="zh-CN"/>
        </w:rPr>
        <w:t xml:space="preserve"> ‘time to activate’ period.  </w:t>
      </w:r>
    </w:p>
    <w:p w14:paraId="43D1699B" w14:textId="308CD17F" w:rsidR="004D627D" w:rsidRPr="00695166" w:rsidRDefault="00977B56" w:rsidP="00695166">
      <w:pPr>
        <w:pStyle w:val="ListParagraph"/>
        <w:numPr>
          <w:ilvl w:val="0"/>
          <w:numId w:val="44"/>
        </w:numPr>
        <w:rPr>
          <w:b/>
          <w:bCs/>
          <w:lang w:eastAsia="zh-CN"/>
        </w:rPr>
      </w:pPr>
      <w:r w:rsidRPr="00695166">
        <w:rPr>
          <w:b/>
          <w:bCs/>
          <w:lang w:eastAsia="zh-CN"/>
        </w:rPr>
        <w:t xml:space="preserve">After the ‘time to activate’ period, the UE shall start a timer (T2) and initiate re-evaluation of the condition for enabling FBS </w:t>
      </w:r>
      <w:r w:rsidR="00254C23">
        <w:rPr>
          <w:b/>
          <w:bCs/>
          <w:lang w:eastAsia="zh-CN"/>
        </w:rPr>
        <w:t>not later than the expiry of</w:t>
      </w:r>
      <w:r w:rsidRPr="00695166">
        <w:rPr>
          <w:b/>
          <w:bCs/>
          <w:lang w:eastAsia="zh-CN"/>
        </w:rPr>
        <w:t xml:space="preserve"> T2.</w:t>
      </w:r>
    </w:p>
    <w:p w14:paraId="0876AB57" w14:textId="77777777" w:rsidR="00977B56" w:rsidRDefault="00977B56" w:rsidP="00977B56">
      <w:pPr>
        <w:rPr>
          <w:b/>
          <w:bCs/>
          <w:lang w:val="x-none" w:eastAsia="zh-CN"/>
        </w:rPr>
      </w:pPr>
    </w:p>
    <w:p w14:paraId="23A15F45" w14:textId="77777777" w:rsidR="00143C0D" w:rsidRPr="00143C0D" w:rsidRDefault="00143C0D" w:rsidP="00143C0D">
      <w:pPr>
        <w:rPr>
          <w:b/>
          <w:u w:val="single"/>
          <w:lang w:eastAsia="ko-KR"/>
        </w:rPr>
      </w:pPr>
      <w:r w:rsidRPr="00143C0D">
        <w:rPr>
          <w:b/>
          <w:u w:val="single"/>
          <w:lang w:eastAsia="ko-KR"/>
        </w:rPr>
        <w:t>Issue 1-1-3: UE capability for Rx BSF optimization</w:t>
      </w:r>
    </w:p>
    <w:tbl>
      <w:tblPr>
        <w:tblStyle w:val="TableGrid"/>
        <w:tblW w:w="0" w:type="auto"/>
        <w:tblLook w:val="04A0" w:firstRow="1" w:lastRow="0" w:firstColumn="1" w:lastColumn="0" w:noHBand="0" w:noVBand="1"/>
      </w:tblPr>
      <w:tblGrid>
        <w:gridCol w:w="10142"/>
      </w:tblGrid>
      <w:tr w:rsidR="00143C0D" w14:paraId="5E4FD75D" w14:textId="77777777" w:rsidTr="00143C0D">
        <w:tc>
          <w:tcPr>
            <w:tcW w:w="10142" w:type="dxa"/>
          </w:tcPr>
          <w:p w14:paraId="7E0CAB05" w14:textId="77777777" w:rsidR="00143C0D" w:rsidRPr="00143C0D" w:rsidRDefault="00143C0D" w:rsidP="00143C0D">
            <w:pPr>
              <w:snapToGrid w:val="0"/>
              <w:spacing w:after="120"/>
              <w:rPr>
                <w:highlight w:val="green"/>
              </w:rPr>
            </w:pPr>
            <w:r w:rsidRPr="00143C0D">
              <w:rPr>
                <w:highlight w:val="green"/>
              </w:rPr>
              <w:t>Agreement:</w:t>
            </w:r>
          </w:p>
          <w:p w14:paraId="4709CEFC" w14:textId="77777777" w:rsidR="00143C0D" w:rsidRPr="00143C0D" w:rsidRDefault="00143C0D" w:rsidP="00143C0D">
            <w:pPr>
              <w:snapToGrid w:val="0"/>
              <w:spacing w:after="120"/>
            </w:pPr>
            <w:r w:rsidRPr="00143C0D">
              <w:rPr>
                <w:rFonts w:hint="eastAsia"/>
              </w:rPr>
              <w:t>F</w:t>
            </w:r>
            <w:r w:rsidRPr="00143C0D">
              <w:t>or FBS capability design:</w:t>
            </w:r>
          </w:p>
          <w:p w14:paraId="5E56703D" w14:textId="77777777" w:rsidR="00143C0D" w:rsidRPr="00143C0D" w:rsidRDefault="00143C0D" w:rsidP="00143C0D">
            <w:pPr>
              <w:pStyle w:val="ListParagraph"/>
              <w:numPr>
                <w:ilvl w:val="1"/>
                <w:numId w:val="13"/>
              </w:numPr>
              <w:snapToGrid w:val="0"/>
              <w:spacing w:after="120"/>
              <w:ind w:left="1080"/>
              <w:contextualSpacing w:val="0"/>
            </w:pPr>
            <w:r w:rsidRPr="00143C0D">
              <w:rPr>
                <w:bCs/>
                <w:iCs/>
              </w:rPr>
              <w:t>UE capability is per-band and optional</w:t>
            </w:r>
          </w:p>
          <w:p w14:paraId="351CB412" w14:textId="77777777" w:rsidR="00143C0D" w:rsidRPr="00143C0D" w:rsidRDefault="00143C0D" w:rsidP="00143C0D">
            <w:pPr>
              <w:pStyle w:val="ListParagraph"/>
              <w:numPr>
                <w:ilvl w:val="1"/>
                <w:numId w:val="13"/>
              </w:numPr>
              <w:overflowPunct w:val="0"/>
              <w:autoSpaceDE w:val="0"/>
              <w:autoSpaceDN w:val="0"/>
              <w:adjustRightInd w:val="0"/>
              <w:snapToGrid w:val="0"/>
              <w:spacing w:after="120"/>
              <w:ind w:left="1080"/>
              <w:contextualSpacing w:val="0"/>
              <w:textAlignment w:val="baseline"/>
              <w:rPr>
                <w:bCs/>
                <w:iCs/>
              </w:rPr>
            </w:pPr>
            <w:r w:rsidRPr="00143C0D">
              <w:rPr>
                <w:bCs/>
                <w:iCs/>
              </w:rPr>
              <w:t>TDD only</w:t>
            </w:r>
          </w:p>
          <w:p w14:paraId="2934DD33" w14:textId="77777777" w:rsidR="00143C0D" w:rsidRPr="00143C0D" w:rsidRDefault="00143C0D" w:rsidP="00143C0D">
            <w:pPr>
              <w:pStyle w:val="ListParagraph"/>
              <w:numPr>
                <w:ilvl w:val="1"/>
                <w:numId w:val="13"/>
              </w:numPr>
              <w:overflowPunct w:val="0"/>
              <w:autoSpaceDE w:val="0"/>
              <w:autoSpaceDN w:val="0"/>
              <w:adjustRightInd w:val="0"/>
              <w:snapToGrid w:val="0"/>
              <w:spacing w:after="120"/>
              <w:ind w:left="1080"/>
              <w:contextualSpacing w:val="0"/>
              <w:textAlignment w:val="baseline"/>
              <w:rPr>
                <w:bCs/>
                <w:iCs/>
              </w:rPr>
            </w:pPr>
            <w:r w:rsidRPr="00143C0D">
              <w:rPr>
                <w:bCs/>
                <w:iCs/>
              </w:rPr>
              <w:t>FR2-1 only</w:t>
            </w:r>
          </w:p>
          <w:p w14:paraId="1CCF7889" w14:textId="21B7285D" w:rsidR="00143C0D" w:rsidRPr="00143C0D" w:rsidRDefault="00143C0D" w:rsidP="008462A1">
            <w:pPr>
              <w:pStyle w:val="ListParagraph"/>
              <w:numPr>
                <w:ilvl w:val="1"/>
                <w:numId w:val="13"/>
              </w:numPr>
              <w:snapToGrid w:val="0"/>
              <w:spacing w:after="120"/>
              <w:ind w:left="1080"/>
              <w:contextualSpacing w:val="0"/>
            </w:pPr>
            <w:r w:rsidRPr="00143C0D">
              <w:rPr>
                <w:highlight w:val="yellow"/>
              </w:rPr>
              <w:t>FFS</w:t>
            </w:r>
            <w:r w:rsidRPr="00143C0D">
              <w:t>: in the same FG, whether to define separate UE capability for (intra-frequency) and (intra-frequency + inter-frequency)</w:t>
            </w:r>
          </w:p>
        </w:tc>
      </w:tr>
    </w:tbl>
    <w:p w14:paraId="67C77E06" w14:textId="77777777" w:rsidR="00E3117E" w:rsidRPr="00143C0D" w:rsidRDefault="00E3117E" w:rsidP="008462A1">
      <w:pPr>
        <w:rPr>
          <w:b/>
          <w:bCs/>
          <w:lang w:val="x-none"/>
        </w:rPr>
      </w:pPr>
    </w:p>
    <w:p w14:paraId="371473CF" w14:textId="77777777" w:rsidR="00535C4A" w:rsidRDefault="00535C4A" w:rsidP="00535C4A">
      <w:pPr>
        <w:rPr>
          <w:lang w:eastAsia="zh-CN"/>
        </w:rPr>
      </w:pPr>
      <w:r>
        <w:rPr>
          <w:lang w:eastAsia="zh-CN"/>
        </w:rPr>
        <w:t>Referring to the online discussions in the last meeting, the FFS noted in the issue is related to concerns regarding UE capability.</w:t>
      </w:r>
    </w:p>
    <w:p w14:paraId="1400758B" w14:textId="49464162" w:rsidR="00535C4A" w:rsidRPr="00535C4A" w:rsidRDefault="00535C4A" w:rsidP="00535C4A">
      <w:pPr>
        <w:rPr>
          <w:b/>
          <w:bCs/>
          <w:lang w:eastAsia="zh-CN"/>
        </w:rPr>
      </w:pPr>
      <w:r w:rsidRPr="00535C4A">
        <w:rPr>
          <w:b/>
          <w:bCs/>
          <w:lang w:eastAsia="zh-CN"/>
        </w:rPr>
        <w:t>Proposal</w:t>
      </w:r>
      <w:r>
        <w:rPr>
          <w:b/>
          <w:bCs/>
          <w:lang w:eastAsia="zh-CN"/>
        </w:rPr>
        <w:t xml:space="preserve"> 3</w:t>
      </w:r>
      <w:r w:rsidRPr="00535C4A">
        <w:rPr>
          <w:b/>
          <w:bCs/>
          <w:lang w:eastAsia="zh-CN"/>
        </w:rPr>
        <w:t>: We are neutral regarding the definition of separate capabilities for:</w:t>
      </w:r>
    </w:p>
    <w:p w14:paraId="477A3ADE" w14:textId="77777777" w:rsidR="00535C4A" w:rsidRPr="00535C4A" w:rsidRDefault="00535C4A" w:rsidP="00535C4A">
      <w:pPr>
        <w:pStyle w:val="ListParagraph"/>
        <w:numPr>
          <w:ilvl w:val="0"/>
          <w:numId w:val="34"/>
        </w:numPr>
        <w:rPr>
          <w:b/>
          <w:bCs/>
          <w:lang w:eastAsia="zh-CN"/>
        </w:rPr>
      </w:pPr>
      <w:r w:rsidRPr="00535C4A">
        <w:rPr>
          <w:b/>
          <w:bCs/>
          <w:lang w:eastAsia="zh-CN"/>
        </w:rPr>
        <w:t>Intra‑frequency only, and</w:t>
      </w:r>
    </w:p>
    <w:p w14:paraId="455D1A51" w14:textId="76E9E863" w:rsidR="00E3117E" w:rsidRPr="00535C4A" w:rsidRDefault="00535C4A" w:rsidP="00535C4A">
      <w:pPr>
        <w:pStyle w:val="ListParagraph"/>
        <w:numPr>
          <w:ilvl w:val="0"/>
          <w:numId w:val="34"/>
        </w:numPr>
        <w:rPr>
          <w:b/>
          <w:bCs/>
          <w:lang w:eastAsia="zh-CN"/>
        </w:rPr>
      </w:pPr>
      <w:r w:rsidRPr="00535C4A">
        <w:rPr>
          <w:b/>
          <w:bCs/>
          <w:lang w:eastAsia="zh-CN"/>
        </w:rPr>
        <w:t>Intra‑frequency + inter‑frequency.</w:t>
      </w:r>
    </w:p>
    <w:p w14:paraId="1BB59091" w14:textId="77777777" w:rsidR="00535C4A" w:rsidRPr="00535C4A" w:rsidRDefault="00535C4A" w:rsidP="00535C4A">
      <w:pPr>
        <w:rPr>
          <w:b/>
          <w:bCs/>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1E7C1E5" w14:textId="77777777" w:rsidR="00554269" w:rsidRPr="006B648D" w:rsidRDefault="00554269" w:rsidP="00554269">
      <w:pPr>
        <w:rPr>
          <w:b/>
          <w:bCs/>
        </w:rPr>
      </w:pPr>
      <w:r w:rsidRPr="006B648D">
        <w:rPr>
          <w:b/>
          <w:bCs/>
        </w:rPr>
        <w:t>Proposal</w:t>
      </w:r>
      <w:r>
        <w:rPr>
          <w:b/>
          <w:bCs/>
        </w:rPr>
        <w:t xml:space="preserve"> 1</w:t>
      </w:r>
      <w:r w:rsidRPr="006B648D">
        <w:rPr>
          <w:b/>
          <w:bCs/>
        </w:rPr>
        <w:t>:</w:t>
      </w:r>
      <w:r w:rsidRPr="006B648D">
        <w:rPr>
          <w:lang w:eastAsia="zh-CN"/>
        </w:rPr>
        <w:t xml:space="preserve"> </w:t>
      </w:r>
      <w:r w:rsidRPr="00C5475F">
        <w:rPr>
          <w:b/>
          <w:bCs/>
        </w:rPr>
        <w:t xml:space="preserve">RAN4 to take the following considerations into account for the design of </w:t>
      </w:r>
      <w:r>
        <w:rPr>
          <w:rStyle w:val="Strong"/>
        </w:rPr>
        <w:t>T1</w:t>
      </w:r>
      <w:r>
        <w:t>:</w:t>
      </w:r>
    </w:p>
    <w:p w14:paraId="53062111" w14:textId="77777777" w:rsidR="00554269" w:rsidRPr="006B648D" w:rsidRDefault="00554269" w:rsidP="00554269">
      <w:pPr>
        <w:pStyle w:val="ListParagraph"/>
        <w:numPr>
          <w:ilvl w:val="0"/>
          <w:numId w:val="32"/>
        </w:numPr>
        <w:rPr>
          <w:b/>
          <w:bCs/>
        </w:rPr>
      </w:pPr>
      <w:r w:rsidRPr="006B648D">
        <w:rPr>
          <w:b/>
          <w:bCs/>
        </w:rPr>
        <w:lastRenderedPageBreak/>
        <w:t>T1 shall be configurable.</w:t>
      </w:r>
    </w:p>
    <w:p w14:paraId="2D2F6FD4" w14:textId="77777777" w:rsidR="00554269" w:rsidRPr="006B648D" w:rsidRDefault="00554269" w:rsidP="00554269">
      <w:pPr>
        <w:pStyle w:val="ListParagraph"/>
        <w:numPr>
          <w:ilvl w:val="0"/>
          <w:numId w:val="32"/>
        </w:numPr>
        <w:rPr>
          <w:b/>
          <w:bCs/>
        </w:rPr>
      </w:pPr>
      <w:r w:rsidRPr="006B648D">
        <w:rPr>
          <w:b/>
          <w:bCs/>
        </w:rPr>
        <w:t>The maximum candidate value for T1 should be longer than the intra/inter‑frequency L3 measurement delay for all possible parameter configurations, assuming only one FR2 serving cell and more than one inter‑frequency layers to be measured.</w:t>
      </w:r>
    </w:p>
    <w:p w14:paraId="0FE1EC03" w14:textId="585F7737" w:rsidR="00554269" w:rsidRPr="006B648D" w:rsidRDefault="00554269" w:rsidP="00554269">
      <w:pPr>
        <w:pStyle w:val="ListParagraph"/>
        <w:numPr>
          <w:ilvl w:val="0"/>
          <w:numId w:val="32"/>
        </w:numPr>
        <w:rPr>
          <w:lang w:val="en-SE" w:eastAsia="zh-CN"/>
        </w:rPr>
      </w:pPr>
      <w:r w:rsidRPr="006B648D">
        <w:rPr>
          <w:b/>
          <w:bCs/>
        </w:rPr>
        <w:t>A candidate value for</w:t>
      </w:r>
      <w:r w:rsidRPr="006420A6">
        <w:rPr>
          <w:b/>
          <w:bCs/>
        </w:rPr>
        <w:t xml:space="preserve"> </w:t>
      </w:r>
      <w:r w:rsidRPr="006B648D">
        <w:rPr>
          <w:b/>
          <w:bCs/>
        </w:rPr>
        <w:t>maximum candidate value</w:t>
      </w:r>
      <w:r>
        <w:rPr>
          <w:b/>
          <w:bCs/>
        </w:rPr>
        <w:t xml:space="preserve"> </w:t>
      </w:r>
      <w:r w:rsidR="00684A43">
        <w:rPr>
          <w:rFonts w:hint="eastAsia"/>
          <w:b/>
          <w:bCs/>
          <w:lang w:eastAsia="zh-CN"/>
        </w:rPr>
        <w:t xml:space="preserve">of </w:t>
      </w:r>
      <w:r w:rsidRPr="006B648D">
        <w:rPr>
          <w:b/>
          <w:bCs/>
        </w:rPr>
        <w:t>T1 is 5 minutes.</w:t>
      </w:r>
    </w:p>
    <w:p w14:paraId="454E3D45" w14:textId="77777777" w:rsidR="00254C23" w:rsidRDefault="00254C23" w:rsidP="00254C23">
      <w:pPr>
        <w:rPr>
          <w:b/>
          <w:bCs/>
          <w:lang w:val="x-none" w:eastAsia="zh-CN"/>
        </w:rPr>
      </w:pPr>
      <w:r w:rsidRPr="0025153F">
        <w:rPr>
          <w:b/>
          <w:lang w:val="x-none" w:eastAsia="ko-KR"/>
        </w:rPr>
        <w:t>Proposal</w:t>
      </w:r>
      <w:r>
        <w:rPr>
          <w:b/>
          <w:lang w:val="x-none" w:eastAsia="ko-KR"/>
        </w:rPr>
        <w:t xml:space="preserve"> </w:t>
      </w:r>
      <w:r>
        <w:rPr>
          <w:b/>
          <w:lang w:val="x-none" w:eastAsia="zh-CN"/>
        </w:rPr>
        <w:t>2</w:t>
      </w:r>
      <w:r w:rsidRPr="0025153F">
        <w:rPr>
          <w:b/>
          <w:lang w:eastAsia="zh-CN"/>
        </w:rPr>
        <w:t>:</w:t>
      </w:r>
      <w:r w:rsidRPr="0025153F">
        <w:rPr>
          <w:b/>
          <w:lang w:val="x-none" w:eastAsia="ko-KR"/>
        </w:rPr>
        <w:t xml:space="preserve"> After</w:t>
      </w:r>
      <w:r w:rsidRPr="0025153F">
        <w:rPr>
          <w:b/>
          <w:lang w:eastAsia="zh-CN"/>
        </w:rPr>
        <w:t xml:space="preserve"> deactivat</w:t>
      </w:r>
      <w:r>
        <w:rPr>
          <w:b/>
          <w:lang w:eastAsia="zh-CN"/>
        </w:rPr>
        <w:t>ing</w:t>
      </w:r>
      <w:r w:rsidRPr="0025153F">
        <w:rPr>
          <w:b/>
          <w:lang w:eastAsia="zh-CN"/>
        </w:rPr>
        <w:t xml:space="preserve"> FBS, </w:t>
      </w:r>
    </w:p>
    <w:p w14:paraId="0373E65A" w14:textId="77777777" w:rsidR="001F0BB6" w:rsidRPr="00695166" w:rsidRDefault="001F0BB6" w:rsidP="001F0BB6">
      <w:pPr>
        <w:pStyle w:val="ListParagraph"/>
        <w:numPr>
          <w:ilvl w:val="0"/>
          <w:numId w:val="44"/>
        </w:numPr>
        <w:rPr>
          <w:b/>
          <w:bCs/>
          <w:lang w:eastAsia="zh-CN"/>
        </w:rPr>
      </w:pPr>
      <w:r w:rsidRPr="00695166">
        <w:rPr>
          <w:b/>
          <w:bCs/>
          <w:lang w:eastAsia="zh-CN"/>
        </w:rPr>
        <w:t xml:space="preserve">The UE shall not re-evaluate the FBS activation condition during </w:t>
      </w:r>
      <w:r>
        <w:rPr>
          <w:b/>
          <w:bCs/>
          <w:lang w:eastAsia="zh-CN"/>
        </w:rPr>
        <w:t>a subsequent</w:t>
      </w:r>
      <w:r w:rsidRPr="00695166">
        <w:rPr>
          <w:b/>
          <w:bCs/>
          <w:lang w:eastAsia="zh-CN"/>
        </w:rPr>
        <w:t xml:space="preserve"> ‘time to activate’ period.  </w:t>
      </w:r>
    </w:p>
    <w:p w14:paraId="16BC8DBA" w14:textId="77777777" w:rsidR="00254C23" w:rsidRPr="001D382D" w:rsidRDefault="00254C23" w:rsidP="00254C23">
      <w:pPr>
        <w:pStyle w:val="ListParagraph"/>
        <w:numPr>
          <w:ilvl w:val="0"/>
          <w:numId w:val="44"/>
        </w:numPr>
        <w:rPr>
          <w:b/>
          <w:bCs/>
          <w:lang w:eastAsia="zh-CN"/>
        </w:rPr>
      </w:pPr>
      <w:r w:rsidRPr="001D382D">
        <w:rPr>
          <w:b/>
          <w:bCs/>
          <w:lang w:eastAsia="zh-CN"/>
        </w:rPr>
        <w:t xml:space="preserve">After the ‘time to activate’ period, the UE shall start a timer (T2) and initiate re-evaluation of the condition for enabling FBS </w:t>
      </w:r>
      <w:r>
        <w:rPr>
          <w:b/>
          <w:bCs/>
          <w:lang w:eastAsia="zh-CN"/>
        </w:rPr>
        <w:t>not later than the expiry of</w:t>
      </w:r>
      <w:r w:rsidRPr="001D382D">
        <w:rPr>
          <w:b/>
          <w:bCs/>
          <w:lang w:eastAsia="zh-CN"/>
        </w:rPr>
        <w:t xml:space="preserve"> T2.</w:t>
      </w:r>
    </w:p>
    <w:p w14:paraId="156CFB9D" w14:textId="77777777" w:rsidR="00535C4A" w:rsidRPr="00535C4A" w:rsidRDefault="00535C4A" w:rsidP="00535C4A">
      <w:pPr>
        <w:rPr>
          <w:b/>
          <w:bCs/>
          <w:lang w:eastAsia="zh-CN"/>
        </w:rPr>
      </w:pPr>
      <w:r w:rsidRPr="00535C4A">
        <w:rPr>
          <w:b/>
          <w:bCs/>
          <w:lang w:eastAsia="zh-CN"/>
        </w:rPr>
        <w:t>Proposal</w:t>
      </w:r>
      <w:r>
        <w:rPr>
          <w:b/>
          <w:bCs/>
          <w:lang w:eastAsia="zh-CN"/>
        </w:rPr>
        <w:t xml:space="preserve"> 3</w:t>
      </w:r>
      <w:r w:rsidRPr="00535C4A">
        <w:rPr>
          <w:b/>
          <w:bCs/>
          <w:lang w:eastAsia="zh-CN"/>
        </w:rPr>
        <w:t>: We are neutral regarding the definition of separate capabilities for:</w:t>
      </w:r>
    </w:p>
    <w:p w14:paraId="10FD6CE3" w14:textId="77777777" w:rsidR="00535C4A" w:rsidRPr="00535C4A" w:rsidRDefault="00535C4A" w:rsidP="00535C4A">
      <w:pPr>
        <w:pStyle w:val="ListParagraph"/>
        <w:numPr>
          <w:ilvl w:val="0"/>
          <w:numId w:val="34"/>
        </w:numPr>
        <w:rPr>
          <w:b/>
          <w:bCs/>
          <w:lang w:eastAsia="zh-CN"/>
        </w:rPr>
      </w:pPr>
      <w:r w:rsidRPr="00535C4A">
        <w:rPr>
          <w:b/>
          <w:bCs/>
          <w:lang w:eastAsia="zh-CN"/>
        </w:rPr>
        <w:t>Intra‑frequency only, and</w:t>
      </w:r>
    </w:p>
    <w:p w14:paraId="6546F271" w14:textId="77777777" w:rsidR="00535C4A" w:rsidRPr="00535C4A" w:rsidRDefault="00535C4A" w:rsidP="00535C4A">
      <w:pPr>
        <w:pStyle w:val="ListParagraph"/>
        <w:numPr>
          <w:ilvl w:val="0"/>
          <w:numId w:val="34"/>
        </w:numPr>
        <w:rPr>
          <w:b/>
          <w:bCs/>
          <w:lang w:eastAsia="zh-CN"/>
        </w:rPr>
      </w:pPr>
      <w:r w:rsidRPr="00535C4A">
        <w:rPr>
          <w:b/>
          <w:bCs/>
          <w:lang w:eastAsia="zh-CN"/>
        </w:rPr>
        <w:t>Intra‑frequency + inter‑frequency.</w:t>
      </w:r>
    </w:p>
    <w:p w14:paraId="42A9FDDA" w14:textId="77777777" w:rsidR="00985664" w:rsidRPr="00535C4A" w:rsidRDefault="00985664" w:rsidP="00985664">
      <w:pPr>
        <w:spacing w:line="259" w:lineRule="auto"/>
        <w:rPr>
          <w:b/>
          <w:lang w:val="x-none" w:eastAsia="ko-KR"/>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185DA42A" w:rsidR="00BA0A16" w:rsidRPr="00D84202" w:rsidRDefault="007D1145" w:rsidP="007B3949">
      <w:pPr>
        <w:pStyle w:val="ListParagraph"/>
        <w:numPr>
          <w:ilvl w:val="0"/>
          <w:numId w:val="12"/>
        </w:numPr>
        <w:tabs>
          <w:tab w:val="right" w:pos="10440"/>
          <w:tab w:val="right" w:pos="13323"/>
        </w:tabs>
        <w:spacing w:after="0"/>
        <w:rPr>
          <w:lang w:val="en-US" w:eastAsia="en-US"/>
        </w:rPr>
      </w:pPr>
      <w:r w:rsidRPr="007D1145">
        <w:t>R4-2508266</w:t>
      </w:r>
      <w:r w:rsidR="00BA0A16" w:rsidRPr="00D84202">
        <w:rPr>
          <w:lang w:val="en-US" w:eastAsia="en-US"/>
        </w:rPr>
        <w:t xml:space="preserve">, </w:t>
      </w:r>
      <w:r w:rsidR="00A91221" w:rsidRPr="00D84202">
        <w:rPr>
          <w:lang w:val="en-US" w:eastAsia="en-US"/>
        </w:rPr>
        <w:t>WF for NR_RRM_Ph5</w:t>
      </w:r>
      <w:r w:rsidR="00D84202">
        <w:rPr>
          <w:lang w:val="en-US" w:eastAsia="en-US"/>
        </w:rPr>
        <w:t>_part2</w:t>
      </w:r>
      <w:r w:rsidR="00A91221" w:rsidRPr="00D84202">
        <w:rPr>
          <w:lang w:val="en-US" w:eastAsia="en-US"/>
        </w:rPr>
        <w:t xml:space="preserve">, </w:t>
      </w:r>
      <w:r w:rsidR="00D84202">
        <w:rPr>
          <w:lang w:val="en-US" w:eastAsia="en-US"/>
        </w:rPr>
        <w:t>CATT</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CE63" w14:textId="77777777" w:rsidR="00A91CFF" w:rsidRDefault="00A91CFF">
      <w:r>
        <w:separator/>
      </w:r>
    </w:p>
  </w:endnote>
  <w:endnote w:type="continuationSeparator" w:id="0">
    <w:p w14:paraId="455622AE" w14:textId="77777777" w:rsidR="00A91CFF" w:rsidRDefault="00A91CFF">
      <w:r>
        <w:continuationSeparator/>
      </w:r>
    </w:p>
  </w:endnote>
  <w:endnote w:type="continuationNotice" w:id="1">
    <w:p w14:paraId="24D0D2C2" w14:textId="77777777" w:rsidR="00A91CFF" w:rsidRDefault="00A91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DD99" w14:textId="77777777" w:rsidR="00A91CFF" w:rsidRDefault="00A91CFF">
      <w:r>
        <w:separator/>
      </w:r>
    </w:p>
  </w:footnote>
  <w:footnote w:type="continuationSeparator" w:id="0">
    <w:p w14:paraId="4611A337" w14:textId="77777777" w:rsidR="00A91CFF" w:rsidRDefault="00A91CFF">
      <w:r>
        <w:continuationSeparator/>
      </w:r>
    </w:p>
  </w:footnote>
  <w:footnote w:type="continuationNotice" w:id="1">
    <w:p w14:paraId="38250ED6" w14:textId="77777777" w:rsidR="00A91CFF" w:rsidRDefault="00A91C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26CC3"/>
    <w:multiLevelType w:val="hybridMultilevel"/>
    <w:tmpl w:val="895CE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811286"/>
    <w:multiLevelType w:val="hybridMultilevel"/>
    <w:tmpl w:val="B66A8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20E4D9D"/>
    <w:multiLevelType w:val="hybridMultilevel"/>
    <w:tmpl w:val="7E40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4D34AD"/>
    <w:multiLevelType w:val="hybridMultilevel"/>
    <w:tmpl w:val="28F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B5C3B"/>
    <w:multiLevelType w:val="hybridMultilevel"/>
    <w:tmpl w:val="F6B64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00507"/>
    <w:multiLevelType w:val="hybridMultilevel"/>
    <w:tmpl w:val="33EAF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44AC0"/>
    <w:multiLevelType w:val="hybridMultilevel"/>
    <w:tmpl w:val="FF1CA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D664E"/>
    <w:multiLevelType w:val="hybridMultilevel"/>
    <w:tmpl w:val="0E3A3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6C7C04"/>
    <w:multiLevelType w:val="hybridMultilevel"/>
    <w:tmpl w:val="D4649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FE58AB"/>
    <w:multiLevelType w:val="hybridMultilevel"/>
    <w:tmpl w:val="B464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D6078"/>
    <w:multiLevelType w:val="hybridMultilevel"/>
    <w:tmpl w:val="2CD2D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211131"/>
    <w:multiLevelType w:val="hybridMultilevel"/>
    <w:tmpl w:val="8788C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B24DAF"/>
    <w:multiLevelType w:val="hybridMultilevel"/>
    <w:tmpl w:val="E2CAD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92C6E71"/>
    <w:multiLevelType w:val="hybridMultilevel"/>
    <w:tmpl w:val="87FEA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BD2AB3"/>
    <w:multiLevelType w:val="hybridMultilevel"/>
    <w:tmpl w:val="ADA03D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9FA497A"/>
    <w:multiLevelType w:val="hybridMultilevel"/>
    <w:tmpl w:val="0CF2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C53315"/>
    <w:multiLevelType w:val="hybridMultilevel"/>
    <w:tmpl w:val="F9444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02955"/>
    <w:multiLevelType w:val="hybridMultilevel"/>
    <w:tmpl w:val="A29A7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BC3223"/>
    <w:multiLevelType w:val="hybridMultilevel"/>
    <w:tmpl w:val="5C8A9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3A47E9"/>
    <w:multiLevelType w:val="hybridMultilevel"/>
    <w:tmpl w:val="DEA88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FDE7405"/>
    <w:multiLevelType w:val="hybridMultilevel"/>
    <w:tmpl w:val="48704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0172E1"/>
    <w:multiLevelType w:val="hybridMultilevel"/>
    <w:tmpl w:val="043C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464BAD"/>
    <w:multiLevelType w:val="hybridMultilevel"/>
    <w:tmpl w:val="D4C41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1"/>
  </w:num>
  <w:num w:numId="3" w16cid:durableId="559248169">
    <w:abstractNumId w:val="40"/>
  </w:num>
  <w:num w:numId="4" w16cid:durableId="1805738266">
    <w:abstractNumId w:val="20"/>
  </w:num>
  <w:num w:numId="5" w16cid:durableId="633951440">
    <w:abstractNumId w:val="22"/>
  </w:num>
  <w:num w:numId="6" w16cid:durableId="1252162723">
    <w:abstractNumId w:val="1"/>
  </w:num>
  <w:num w:numId="7" w16cid:durableId="1165045746">
    <w:abstractNumId w:val="0"/>
  </w:num>
  <w:num w:numId="8" w16cid:durableId="1934240767">
    <w:abstractNumId w:val="43"/>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31"/>
  </w:num>
  <w:num w:numId="13" w16cid:durableId="432282408">
    <w:abstractNumId w:val="30"/>
  </w:num>
  <w:num w:numId="14" w16cid:durableId="642585008">
    <w:abstractNumId w:val="34"/>
  </w:num>
  <w:num w:numId="15" w16cid:durableId="433213163">
    <w:abstractNumId w:val="37"/>
  </w:num>
  <w:num w:numId="16" w16cid:durableId="779254064">
    <w:abstractNumId w:val="3"/>
  </w:num>
  <w:num w:numId="17" w16cid:durableId="493573488">
    <w:abstractNumId w:val="36"/>
  </w:num>
  <w:num w:numId="18" w16cid:durableId="607393971">
    <w:abstractNumId w:val="17"/>
  </w:num>
  <w:num w:numId="19" w16cid:durableId="550918356">
    <w:abstractNumId w:val="18"/>
  </w:num>
  <w:num w:numId="20" w16cid:durableId="1023094385">
    <w:abstractNumId w:val="39"/>
  </w:num>
  <w:num w:numId="21" w16cid:durableId="455218497">
    <w:abstractNumId w:val="8"/>
  </w:num>
  <w:num w:numId="22" w16cid:durableId="118233555">
    <w:abstractNumId w:val="38"/>
  </w:num>
  <w:num w:numId="23" w16cid:durableId="930629421">
    <w:abstractNumId w:val="25"/>
  </w:num>
  <w:num w:numId="24" w16cid:durableId="1101494203">
    <w:abstractNumId w:val="6"/>
  </w:num>
  <w:num w:numId="25" w16cid:durableId="1081371079">
    <w:abstractNumId w:val="16"/>
  </w:num>
  <w:num w:numId="26" w16cid:durableId="1722174147">
    <w:abstractNumId w:val="11"/>
  </w:num>
  <w:num w:numId="27" w16cid:durableId="10139161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972185">
    <w:abstractNumId w:val="5"/>
  </w:num>
  <w:num w:numId="29" w16cid:durableId="96870540">
    <w:abstractNumId w:val="23"/>
  </w:num>
  <w:num w:numId="30" w16cid:durableId="504441390">
    <w:abstractNumId w:val="14"/>
  </w:num>
  <w:num w:numId="31" w16cid:durableId="716323338">
    <w:abstractNumId w:val="27"/>
  </w:num>
  <w:num w:numId="32" w16cid:durableId="348482839">
    <w:abstractNumId w:val="29"/>
  </w:num>
  <w:num w:numId="33" w16cid:durableId="979576982">
    <w:abstractNumId w:val="19"/>
  </w:num>
  <w:num w:numId="34" w16cid:durableId="1659573884">
    <w:abstractNumId w:val="21"/>
  </w:num>
  <w:num w:numId="35" w16cid:durableId="1733625140">
    <w:abstractNumId w:val="33"/>
  </w:num>
  <w:num w:numId="36" w16cid:durableId="31808749">
    <w:abstractNumId w:val="13"/>
  </w:num>
  <w:num w:numId="37" w16cid:durableId="1952590881">
    <w:abstractNumId w:val="9"/>
  </w:num>
  <w:num w:numId="38" w16cid:durableId="723257000">
    <w:abstractNumId w:val="4"/>
  </w:num>
  <w:num w:numId="39" w16cid:durableId="720590385">
    <w:abstractNumId w:val="28"/>
  </w:num>
  <w:num w:numId="40" w16cid:durableId="438183422">
    <w:abstractNumId w:val="15"/>
  </w:num>
  <w:num w:numId="41" w16cid:durableId="948580970">
    <w:abstractNumId w:val="26"/>
  </w:num>
  <w:num w:numId="42" w16cid:durableId="1806847337">
    <w:abstractNumId w:val="2"/>
  </w:num>
  <w:num w:numId="43" w16cid:durableId="1592658850">
    <w:abstractNumId w:val="42"/>
  </w:num>
  <w:num w:numId="44" w16cid:durableId="333731755">
    <w:abstractNumId w:val="7"/>
  </w:num>
  <w:num w:numId="45" w16cid:durableId="1157721701">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08"/>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463"/>
    <w:rsid w:val="00004A77"/>
    <w:rsid w:val="00004D28"/>
    <w:rsid w:val="00004D7D"/>
    <w:rsid w:val="00004F8E"/>
    <w:rsid w:val="00005071"/>
    <w:rsid w:val="00005199"/>
    <w:rsid w:val="000051AA"/>
    <w:rsid w:val="00005313"/>
    <w:rsid w:val="000054B2"/>
    <w:rsid w:val="000057B1"/>
    <w:rsid w:val="000059EA"/>
    <w:rsid w:val="00005B61"/>
    <w:rsid w:val="00005E2A"/>
    <w:rsid w:val="00005E45"/>
    <w:rsid w:val="00005F19"/>
    <w:rsid w:val="000062C4"/>
    <w:rsid w:val="000063CF"/>
    <w:rsid w:val="0000696B"/>
    <w:rsid w:val="000069A8"/>
    <w:rsid w:val="00006BA3"/>
    <w:rsid w:val="00006CB2"/>
    <w:rsid w:val="0000720A"/>
    <w:rsid w:val="00007284"/>
    <w:rsid w:val="00007375"/>
    <w:rsid w:val="0000741B"/>
    <w:rsid w:val="00007871"/>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DC"/>
    <w:rsid w:val="00011789"/>
    <w:rsid w:val="000118B2"/>
    <w:rsid w:val="00011AC6"/>
    <w:rsid w:val="00011B69"/>
    <w:rsid w:val="00011C1F"/>
    <w:rsid w:val="00012009"/>
    <w:rsid w:val="000122C8"/>
    <w:rsid w:val="0001254D"/>
    <w:rsid w:val="00012931"/>
    <w:rsid w:val="0001296B"/>
    <w:rsid w:val="00012B0F"/>
    <w:rsid w:val="00012B64"/>
    <w:rsid w:val="00012CF0"/>
    <w:rsid w:val="00012D6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425"/>
    <w:rsid w:val="00014978"/>
    <w:rsid w:val="00014C5F"/>
    <w:rsid w:val="000151CC"/>
    <w:rsid w:val="00015272"/>
    <w:rsid w:val="000153C2"/>
    <w:rsid w:val="0001542B"/>
    <w:rsid w:val="000154E7"/>
    <w:rsid w:val="0001579B"/>
    <w:rsid w:val="00015DFB"/>
    <w:rsid w:val="00015F8F"/>
    <w:rsid w:val="00015FA4"/>
    <w:rsid w:val="00016011"/>
    <w:rsid w:val="00016458"/>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30"/>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1E36"/>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81"/>
    <w:rsid w:val="00034ACA"/>
    <w:rsid w:val="00034CE4"/>
    <w:rsid w:val="00034E64"/>
    <w:rsid w:val="00034E6E"/>
    <w:rsid w:val="00034E94"/>
    <w:rsid w:val="00034FA9"/>
    <w:rsid w:val="00034FF3"/>
    <w:rsid w:val="00035084"/>
    <w:rsid w:val="000351CA"/>
    <w:rsid w:val="00035275"/>
    <w:rsid w:val="000352FE"/>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26C"/>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6E09"/>
    <w:rsid w:val="0004704D"/>
    <w:rsid w:val="00047350"/>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A43"/>
    <w:rsid w:val="00052B1B"/>
    <w:rsid w:val="00052B3E"/>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054"/>
    <w:rsid w:val="000723C1"/>
    <w:rsid w:val="000723E7"/>
    <w:rsid w:val="00072792"/>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2E6"/>
    <w:rsid w:val="00075546"/>
    <w:rsid w:val="00075604"/>
    <w:rsid w:val="0007573C"/>
    <w:rsid w:val="00075774"/>
    <w:rsid w:val="00075C5B"/>
    <w:rsid w:val="00075E4F"/>
    <w:rsid w:val="00075E5F"/>
    <w:rsid w:val="0007610E"/>
    <w:rsid w:val="00076352"/>
    <w:rsid w:val="000763FE"/>
    <w:rsid w:val="0007643E"/>
    <w:rsid w:val="0007670F"/>
    <w:rsid w:val="0007674A"/>
    <w:rsid w:val="0007697A"/>
    <w:rsid w:val="00076DF7"/>
    <w:rsid w:val="00076EEE"/>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3B4A"/>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8EB"/>
    <w:rsid w:val="000909EA"/>
    <w:rsid w:val="00090AFF"/>
    <w:rsid w:val="00090C8A"/>
    <w:rsid w:val="00090DDB"/>
    <w:rsid w:val="000916DF"/>
    <w:rsid w:val="0009187F"/>
    <w:rsid w:val="000918CB"/>
    <w:rsid w:val="0009195E"/>
    <w:rsid w:val="00091DCC"/>
    <w:rsid w:val="00091E1F"/>
    <w:rsid w:val="0009201A"/>
    <w:rsid w:val="000922A5"/>
    <w:rsid w:val="00092380"/>
    <w:rsid w:val="00092416"/>
    <w:rsid w:val="00092437"/>
    <w:rsid w:val="000925E2"/>
    <w:rsid w:val="000925F6"/>
    <w:rsid w:val="00092695"/>
    <w:rsid w:val="00092737"/>
    <w:rsid w:val="000928DF"/>
    <w:rsid w:val="000929A9"/>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E1"/>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4F7B"/>
    <w:rsid w:val="000A5046"/>
    <w:rsid w:val="000A52A5"/>
    <w:rsid w:val="000A53F6"/>
    <w:rsid w:val="000A557E"/>
    <w:rsid w:val="000A569F"/>
    <w:rsid w:val="000A5885"/>
    <w:rsid w:val="000A5A2F"/>
    <w:rsid w:val="000A5B4D"/>
    <w:rsid w:val="000A5CB5"/>
    <w:rsid w:val="000A5CBF"/>
    <w:rsid w:val="000A5D43"/>
    <w:rsid w:val="000A5E06"/>
    <w:rsid w:val="000A5FB8"/>
    <w:rsid w:val="000A5FFD"/>
    <w:rsid w:val="000A630C"/>
    <w:rsid w:val="000A6348"/>
    <w:rsid w:val="000A6403"/>
    <w:rsid w:val="000A6521"/>
    <w:rsid w:val="000A67A4"/>
    <w:rsid w:val="000A6831"/>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311"/>
    <w:rsid w:val="000B133B"/>
    <w:rsid w:val="000B1B6F"/>
    <w:rsid w:val="000B1D33"/>
    <w:rsid w:val="000B1E1E"/>
    <w:rsid w:val="000B1ED1"/>
    <w:rsid w:val="000B1F13"/>
    <w:rsid w:val="000B1FC3"/>
    <w:rsid w:val="000B1FF0"/>
    <w:rsid w:val="000B200B"/>
    <w:rsid w:val="000B2308"/>
    <w:rsid w:val="000B2505"/>
    <w:rsid w:val="000B25F6"/>
    <w:rsid w:val="000B26DA"/>
    <w:rsid w:val="000B29D2"/>
    <w:rsid w:val="000B2D73"/>
    <w:rsid w:val="000B2E20"/>
    <w:rsid w:val="000B3162"/>
    <w:rsid w:val="000B34D5"/>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B6F"/>
    <w:rsid w:val="000B6FA0"/>
    <w:rsid w:val="000B6FF9"/>
    <w:rsid w:val="000B73FF"/>
    <w:rsid w:val="000B77ED"/>
    <w:rsid w:val="000B7836"/>
    <w:rsid w:val="000B7B3B"/>
    <w:rsid w:val="000B7B9D"/>
    <w:rsid w:val="000B7BBF"/>
    <w:rsid w:val="000C004E"/>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1FC7"/>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B8"/>
    <w:rsid w:val="000C3FC8"/>
    <w:rsid w:val="000C3FE6"/>
    <w:rsid w:val="000C4148"/>
    <w:rsid w:val="000C4153"/>
    <w:rsid w:val="000C42FD"/>
    <w:rsid w:val="000C4335"/>
    <w:rsid w:val="000C4350"/>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63"/>
    <w:rsid w:val="000C6598"/>
    <w:rsid w:val="000C6B11"/>
    <w:rsid w:val="000C6BD6"/>
    <w:rsid w:val="000C6C3A"/>
    <w:rsid w:val="000C6DEF"/>
    <w:rsid w:val="000C6EB1"/>
    <w:rsid w:val="000C6EC5"/>
    <w:rsid w:val="000C6FDB"/>
    <w:rsid w:val="000C722B"/>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13D"/>
    <w:rsid w:val="000D4185"/>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752B"/>
    <w:rsid w:val="000D752E"/>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D7"/>
    <w:rsid w:val="000E38E8"/>
    <w:rsid w:val="000E3A0A"/>
    <w:rsid w:val="000E3A62"/>
    <w:rsid w:val="000E3F2C"/>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1F6"/>
    <w:rsid w:val="000E7247"/>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A6D"/>
    <w:rsid w:val="000F1CEE"/>
    <w:rsid w:val="000F1F85"/>
    <w:rsid w:val="000F2077"/>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81"/>
    <w:rsid w:val="000F497D"/>
    <w:rsid w:val="000F4A19"/>
    <w:rsid w:val="000F4A37"/>
    <w:rsid w:val="000F4A61"/>
    <w:rsid w:val="000F4A8C"/>
    <w:rsid w:val="000F4C8D"/>
    <w:rsid w:val="000F4CB3"/>
    <w:rsid w:val="000F4E7E"/>
    <w:rsid w:val="000F4F3A"/>
    <w:rsid w:val="000F4F4B"/>
    <w:rsid w:val="000F523A"/>
    <w:rsid w:val="000F546A"/>
    <w:rsid w:val="000F554D"/>
    <w:rsid w:val="000F5574"/>
    <w:rsid w:val="000F5707"/>
    <w:rsid w:val="000F5DC0"/>
    <w:rsid w:val="000F5E35"/>
    <w:rsid w:val="000F5E38"/>
    <w:rsid w:val="000F5F7E"/>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AB"/>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461"/>
    <w:rsid w:val="0010154D"/>
    <w:rsid w:val="0010187C"/>
    <w:rsid w:val="00101956"/>
    <w:rsid w:val="00101B88"/>
    <w:rsid w:val="00101CC6"/>
    <w:rsid w:val="00102119"/>
    <w:rsid w:val="00102507"/>
    <w:rsid w:val="00102557"/>
    <w:rsid w:val="001026EB"/>
    <w:rsid w:val="00102825"/>
    <w:rsid w:val="001028C2"/>
    <w:rsid w:val="00102A64"/>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EF8"/>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A4B"/>
    <w:rsid w:val="00115AE6"/>
    <w:rsid w:val="00115BC2"/>
    <w:rsid w:val="00115C39"/>
    <w:rsid w:val="00115C5B"/>
    <w:rsid w:val="00115C61"/>
    <w:rsid w:val="00115F98"/>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0F0"/>
    <w:rsid w:val="001201BC"/>
    <w:rsid w:val="001203FA"/>
    <w:rsid w:val="001205E3"/>
    <w:rsid w:val="001208C8"/>
    <w:rsid w:val="00120A14"/>
    <w:rsid w:val="00120C75"/>
    <w:rsid w:val="00120F1E"/>
    <w:rsid w:val="001213ED"/>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41"/>
    <w:rsid w:val="001246AC"/>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D7A"/>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0A"/>
    <w:rsid w:val="001401B1"/>
    <w:rsid w:val="0014075C"/>
    <w:rsid w:val="00140774"/>
    <w:rsid w:val="001408E3"/>
    <w:rsid w:val="00140A45"/>
    <w:rsid w:val="00140DA9"/>
    <w:rsid w:val="00140E1D"/>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0D"/>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6329"/>
    <w:rsid w:val="001463AF"/>
    <w:rsid w:val="001465D0"/>
    <w:rsid w:val="0014660D"/>
    <w:rsid w:val="00146724"/>
    <w:rsid w:val="00146AE0"/>
    <w:rsid w:val="00146C17"/>
    <w:rsid w:val="00146C45"/>
    <w:rsid w:val="00146CC9"/>
    <w:rsid w:val="00146D90"/>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417"/>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E62"/>
    <w:rsid w:val="001600C8"/>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A0F"/>
    <w:rsid w:val="00165AB0"/>
    <w:rsid w:val="00165D8F"/>
    <w:rsid w:val="001660EC"/>
    <w:rsid w:val="00166147"/>
    <w:rsid w:val="0016622F"/>
    <w:rsid w:val="00166420"/>
    <w:rsid w:val="00166462"/>
    <w:rsid w:val="001665A4"/>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A70"/>
    <w:rsid w:val="00167B80"/>
    <w:rsid w:val="00167F2F"/>
    <w:rsid w:val="0017001B"/>
    <w:rsid w:val="001704DA"/>
    <w:rsid w:val="00170668"/>
    <w:rsid w:val="00170680"/>
    <w:rsid w:val="00170BC0"/>
    <w:rsid w:val="00170BF5"/>
    <w:rsid w:val="00170F1B"/>
    <w:rsid w:val="00170F52"/>
    <w:rsid w:val="00171303"/>
    <w:rsid w:val="0017131E"/>
    <w:rsid w:val="00171525"/>
    <w:rsid w:val="0017156B"/>
    <w:rsid w:val="0017164C"/>
    <w:rsid w:val="001716E7"/>
    <w:rsid w:val="001717BA"/>
    <w:rsid w:val="00171B94"/>
    <w:rsid w:val="00171D19"/>
    <w:rsid w:val="00171E6C"/>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5F2B"/>
    <w:rsid w:val="001760D7"/>
    <w:rsid w:val="00176193"/>
    <w:rsid w:val="00176262"/>
    <w:rsid w:val="00176268"/>
    <w:rsid w:val="001764C5"/>
    <w:rsid w:val="00176675"/>
    <w:rsid w:val="00176772"/>
    <w:rsid w:val="001767A0"/>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B3D"/>
    <w:rsid w:val="00187BC3"/>
    <w:rsid w:val="00187EE0"/>
    <w:rsid w:val="0019022E"/>
    <w:rsid w:val="001904E8"/>
    <w:rsid w:val="00190668"/>
    <w:rsid w:val="0019085C"/>
    <w:rsid w:val="001908B9"/>
    <w:rsid w:val="00190E29"/>
    <w:rsid w:val="00190F67"/>
    <w:rsid w:val="00190F6B"/>
    <w:rsid w:val="00191268"/>
    <w:rsid w:val="0019134F"/>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5F37"/>
    <w:rsid w:val="001960D2"/>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471"/>
    <w:rsid w:val="001A5554"/>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B00ED"/>
    <w:rsid w:val="001B02D9"/>
    <w:rsid w:val="001B02E5"/>
    <w:rsid w:val="001B04E1"/>
    <w:rsid w:val="001B0516"/>
    <w:rsid w:val="001B05DB"/>
    <w:rsid w:val="001B0649"/>
    <w:rsid w:val="001B07C1"/>
    <w:rsid w:val="001B0BBF"/>
    <w:rsid w:val="001B0F4A"/>
    <w:rsid w:val="001B14C5"/>
    <w:rsid w:val="001B1737"/>
    <w:rsid w:val="001B1B06"/>
    <w:rsid w:val="001B1C22"/>
    <w:rsid w:val="001B1CBD"/>
    <w:rsid w:val="001B1F55"/>
    <w:rsid w:val="001B2154"/>
    <w:rsid w:val="001B240A"/>
    <w:rsid w:val="001B2779"/>
    <w:rsid w:val="001B27AA"/>
    <w:rsid w:val="001B3074"/>
    <w:rsid w:val="001B321E"/>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5DA"/>
    <w:rsid w:val="001D4BC3"/>
    <w:rsid w:val="001D500E"/>
    <w:rsid w:val="001D53AA"/>
    <w:rsid w:val="001D5433"/>
    <w:rsid w:val="001D59ED"/>
    <w:rsid w:val="001D5A3C"/>
    <w:rsid w:val="001D61E7"/>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BC7"/>
    <w:rsid w:val="001E0CFA"/>
    <w:rsid w:val="001E10AA"/>
    <w:rsid w:val="001E115D"/>
    <w:rsid w:val="001E1166"/>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0B7"/>
    <w:rsid w:val="001F0192"/>
    <w:rsid w:val="001F0A67"/>
    <w:rsid w:val="001F0B88"/>
    <w:rsid w:val="001F0BB6"/>
    <w:rsid w:val="001F0C59"/>
    <w:rsid w:val="001F1044"/>
    <w:rsid w:val="001F112C"/>
    <w:rsid w:val="001F14CA"/>
    <w:rsid w:val="001F15A8"/>
    <w:rsid w:val="001F15CE"/>
    <w:rsid w:val="001F17A9"/>
    <w:rsid w:val="001F19AD"/>
    <w:rsid w:val="001F1CAD"/>
    <w:rsid w:val="001F1FB0"/>
    <w:rsid w:val="001F2175"/>
    <w:rsid w:val="001F2361"/>
    <w:rsid w:val="001F239B"/>
    <w:rsid w:val="001F2C09"/>
    <w:rsid w:val="001F2D7E"/>
    <w:rsid w:val="001F2F0A"/>
    <w:rsid w:val="001F2F20"/>
    <w:rsid w:val="001F3082"/>
    <w:rsid w:val="001F30B7"/>
    <w:rsid w:val="001F30FD"/>
    <w:rsid w:val="001F3196"/>
    <w:rsid w:val="001F36AC"/>
    <w:rsid w:val="001F37DD"/>
    <w:rsid w:val="001F3A5A"/>
    <w:rsid w:val="001F3B96"/>
    <w:rsid w:val="001F3D0B"/>
    <w:rsid w:val="001F3F32"/>
    <w:rsid w:val="001F41CB"/>
    <w:rsid w:val="001F432A"/>
    <w:rsid w:val="001F4373"/>
    <w:rsid w:val="001F438B"/>
    <w:rsid w:val="001F4405"/>
    <w:rsid w:val="001F459F"/>
    <w:rsid w:val="001F46CA"/>
    <w:rsid w:val="001F4B42"/>
    <w:rsid w:val="001F4F11"/>
    <w:rsid w:val="001F511A"/>
    <w:rsid w:val="001F5454"/>
    <w:rsid w:val="001F54FC"/>
    <w:rsid w:val="001F56F6"/>
    <w:rsid w:val="001F5794"/>
    <w:rsid w:val="001F583F"/>
    <w:rsid w:val="001F5DB7"/>
    <w:rsid w:val="001F5F00"/>
    <w:rsid w:val="001F6240"/>
    <w:rsid w:val="001F6895"/>
    <w:rsid w:val="001F68E7"/>
    <w:rsid w:val="001F69C0"/>
    <w:rsid w:val="001F69FD"/>
    <w:rsid w:val="001F6F62"/>
    <w:rsid w:val="001F7161"/>
    <w:rsid w:val="001F77ED"/>
    <w:rsid w:val="001F797C"/>
    <w:rsid w:val="001F7A49"/>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8D5"/>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224"/>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62F"/>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E55"/>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8D8"/>
    <w:rsid w:val="00237945"/>
    <w:rsid w:val="00237A6A"/>
    <w:rsid w:val="00237E80"/>
    <w:rsid w:val="00240025"/>
    <w:rsid w:val="00240356"/>
    <w:rsid w:val="0024035E"/>
    <w:rsid w:val="00240732"/>
    <w:rsid w:val="0024082D"/>
    <w:rsid w:val="00240888"/>
    <w:rsid w:val="002408E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2B91"/>
    <w:rsid w:val="0024306B"/>
    <w:rsid w:val="0024358C"/>
    <w:rsid w:val="002435A6"/>
    <w:rsid w:val="0024370C"/>
    <w:rsid w:val="00243AAE"/>
    <w:rsid w:val="00243C33"/>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F82"/>
    <w:rsid w:val="0025082E"/>
    <w:rsid w:val="00250A3D"/>
    <w:rsid w:val="00250AB9"/>
    <w:rsid w:val="00250AF3"/>
    <w:rsid w:val="00250E8D"/>
    <w:rsid w:val="00250ECE"/>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4C23"/>
    <w:rsid w:val="00254D8E"/>
    <w:rsid w:val="002550C2"/>
    <w:rsid w:val="0025512A"/>
    <w:rsid w:val="0025520D"/>
    <w:rsid w:val="0025520F"/>
    <w:rsid w:val="00255269"/>
    <w:rsid w:val="00255805"/>
    <w:rsid w:val="002558B7"/>
    <w:rsid w:val="002558DC"/>
    <w:rsid w:val="0025597D"/>
    <w:rsid w:val="00255B18"/>
    <w:rsid w:val="00255B9F"/>
    <w:rsid w:val="00255E20"/>
    <w:rsid w:val="002560B4"/>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4F"/>
    <w:rsid w:val="00262E63"/>
    <w:rsid w:val="002630B1"/>
    <w:rsid w:val="00263263"/>
    <w:rsid w:val="002634D1"/>
    <w:rsid w:val="0026380A"/>
    <w:rsid w:val="002638CA"/>
    <w:rsid w:val="00263A10"/>
    <w:rsid w:val="00263AF9"/>
    <w:rsid w:val="00263BE6"/>
    <w:rsid w:val="0026415F"/>
    <w:rsid w:val="002643CF"/>
    <w:rsid w:val="002648DF"/>
    <w:rsid w:val="00264A50"/>
    <w:rsid w:val="00264AA7"/>
    <w:rsid w:val="00264B7B"/>
    <w:rsid w:val="00264E22"/>
    <w:rsid w:val="00264F6D"/>
    <w:rsid w:val="0026503A"/>
    <w:rsid w:val="0026506D"/>
    <w:rsid w:val="002651B6"/>
    <w:rsid w:val="002652DC"/>
    <w:rsid w:val="002652EA"/>
    <w:rsid w:val="002653D8"/>
    <w:rsid w:val="002657EC"/>
    <w:rsid w:val="00265BC9"/>
    <w:rsid w:val="00265C13"/>
    <w:rsid w:val="00265DC6"/>
    <w:rsid w:val="00265ED7"/>
    <w:rsid w:val="0026616F"/>
    <w:rsid w:val="002662B7"/>
    <w:rsid w:val="00266317"/>
    <w:rsid w:val="00266C33"/>
    <w:rsid w:val="00266CF7"/>
    <w:rsid w:val="00266DF5"/>
    <w:rsid w:val="00267019"/>
    <w:rsid w:val="00267182"/>
    <w:rsid w:val="00267328"/>
    <w:rsid w:val="002675DD"/>
    <w:rsid w:val="002677F7"/>
    <w:rsid w:val="002679FB"/>
    <w:rsid w:val="00267AF0"/>
    <w:rsid w:val="00267D03"/>
    <w:rsid w:val="0027002B"/>
    <w:rsid w:val="00270155"/>
    <w:rsid w:val="0027018F"/>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1B1"/>
    <w:rsid w:val="002732C1"/>
    <w:rsid w:val="0027343C"/>
    <w:rsid w:val="00273446"/>
    <w:rsid w:val="0027377B"/>
    <w:rsid w:val="00273810"/>
    <w:rsid w:val="00273A18"/>
    <w:rsid w:val="002740B6"/>
    <w:rsid w:val="002740D8"/>
    <w:rsid w:val="00274259"/>
    <w:rsid w:val="00274295"/>
    <w:rsid w:val="00274B72"/>
    <w:rsid w:val="00274E09"/>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A1"/>
    <w:rsid w:val="00282FC3"/>
    <w:rsid w:val="002830EC"/>
    <w:rsid w:val="00283315"/>
    <w:rsid w:val="00283507"/>
    <w:rsid w:val="002835E0"/>
    <w:rsid w:val="002836D4"/>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694"/>
    <w:rsid w:val="00287975"/>
    <w:rsid w:val="00287C8D"/>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DA"/>
    <w:rsid w:val="00291113"/>
    <w:rsid w:val="00291264"/>
    <w:rsid w:val="00291292"/>
    <w:rsid w:val="0029149C"/>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1F7"/>
    <w:rsid w:val="002932F1"/>
    <w:rsid w:val="00293485"/>
    <w:rsid w:val="00293649"/>
    <w:rsid w:val="002936BF"/>
    <w:rsid w:val="00293A4F"/>
    <w:rsid w:val="00293AEF"/>
    <w:rsid w:val="00293E44"/>
    <w:rsid w:val="00293E6B"/>
    <w:rsid w:val="00293FE3"/>
    <w:rsid w:val="00294026"/>
    <w:rsid w:val="0029443A"/>
    <w:rsid w:val="0029453C"/>
    <w:rsid w:val="0029464D"/>
    <w:rsid w:val="00294B93"/>
    <w:rsid w:val="00294D47"/>
    <w:rsid w:val="00294EEE"/>
    <w:rsid w:val="002950BA"/>
    <w:rsid w:val="00295105"/>
    <w:rsid w:val="00295276"/>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39"/>
    <w:rsid w:val="00297F80"/>
    <w:rsid w:val="002A01F5"/>
    <w:rsid w:val="002A03DC"/>
    <w:rsid w:val="002A03FB"/>
    <w:rsid w:val="002A0590"/>
    <w:rsid w:val="002A05BA"/>
    <w:rsid w:val="002A068E"/>
    <w:rsid w:val="002A06BF"/>
    <w:rsid w:val="002A0BCC"/>
    <w:rsid w:val="002A0F86"/>
    <w:rsid w:val="002A0F87"/>
    <w:rsid w:val="002A1108"/>
    <w:rsid w:val="002A1311"/>
    <w:rsid w:val="002A1329"/>
    <w:rsid w:val="002A1565"/>
    <w:rsid w:val="002A1649"/>
    <w:rsid w:val="002A16AB"/>
    <w:rsid w:val="002A19D7"/>
    <w:rsid w:val="002A1B44"/>
    <w:rsid w:val="002A1BA9"/>
    <w:rsid w:val="002A1EBD"/>
    <w:rsid w:val="002A1FDC"/>
    <w:rsid w:val="002A224C"/>
    <w:rsid w:val="002A226A"/>
    <w:rsid w:val="002A22E7"/>
    <w:rsid w:val="002A235E"/>
    <w:rsid w:val="002A257D"/>
    <w:rsid w:val="002A28CD"/>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3A0"/>
    <w:rsid w:val="002A7B60"/>
    <w:rsid w:val="002A7D00"/>
    <w:rsid w:val="002A7F8D"/>
    <w:rsid w:val="002B01AA"/>
    <w:rsid w:val="002B0536"/>
    <w:rsid w:val="002B09D0"/>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928"/>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7E9"/>
    <w:rsid w:val="002B595E"/>
    <w:rsid w:val="002B5CCE"/>
    <w:rsid w:val="002B5EC0"/>
    <w:rsid w:val="002B5FF9"/>
    <w:rsid w:val="002B6184"/>
    <w:rsid w:val="002B636B"/>
    <w:rsid w:val="002B6418"/>
    <w:rsid w:val="002B6508"/>
    <w:rsid w:val="002B6572"/>
    <w:rsid w:val="002B6577"/>
    <w:rsid w:val="002B69C1"/>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75D"/>
    <w:rsid w:val="002C0944"/>
    <w:rsid w:val="002C097C"/>
    <w:rsid w:val="002C0A99"/>
    <w:rsid w:val="002C0CED"/>
    <w:rsid w:val="002C0F8A"/>
    <w:rsid w:val="002C107A"/>
    <w:rsid w:val="002C10AB"/>
    <w:rsid w:val="002C1209"/>
    <w:rsid w:val="002C126B"/>
    <w:rsid w:val="002C129C"/>
    <w:rsid w:val="002C134E"/>
    <w:rsid w:val="002C13D5"/>
    <w:rsid w:val="002C1521"/>
    <w:rsid w:val="002C15BA"/>
    <w:rsid w:val="002C17EE"/>
    <w:rsid w:val="002C1C81"/>
    <w:rsid w:val="002C1DA6"/>
    <w:rsid w:val="002C1DAF"/>
    <w:rsid w:val="002C2031"/>
    <w:rsid w:val="002C2124"/>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F2C"/>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02"/>
    <w:rsid w:val="002C65AB"/>
    <w:rsid w:val="002C65ED"/>
    <w:rsid w:val="002C6631"/>
    <w:rsid w:val="002C664F"/>
    <w:rsid w:val="002C6691"/>
    <w:rsid w:val="002C679B"/>
    <w:rsid w:val="002C6B71"/>
    <w:rsid w:val="002C6B82"/>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B24"/>
    <w:rsid w:val="002D1C1C"/>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E7EFB"/>
    <w:rsid w:val="002F0022"/>
    <w:rsid w:val="002F018B"/>
    <w:rsid w:val="002F02EF"/>
    <w:rsid w:val="002F091C"/>
    <w:rsid w:val="002F0E78"/>
    <w:rsid w:val="002F0EB6"/>
    <w:rsid w:val="002F1807"/>
    <w:rsid w:val="002F1878"/>
    <w:rsid w:val="002F18CE"/>
    <w:rsid w:val="002F1A3F"/>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2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285"/>
    <w:rsid w:val="002F55B2"/>
    <w:rsid w:val="002F56C0"/>
    <w:rsid w:val="002F599E"/>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0FE"/>
    <w:rsid w:val="0030021E"/>
    <w:rsid w:val="00300278"/>
    <w:rsid w:val="0030089A"/>
    <w:rsid w:val="003009D2"/>
    <w:rsid w:val="00300D52"/>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26B"/>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04"/>
    <w:rsid w:val="00330481"/>
    <w:rsid w:val="003306AE"/>
    <w:rsid w:val="00330C7C"/>
    <w:rsid w:val="00330D5B"/>
    <w:rsid w:val="00330D6D"/>
    <w:rsid w:val="00330E17"/>
    <w:rsid w:val="00330E33"/>
    <w:rsid w:val="003310FB"/>
    <w:rsid w:val="00331186"/>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D70"/>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335"/>
    <w:rsid w:val="0034443B"/>
    <w:rsid w:val="0034445A"/>
    <w:rsid w:val="0034445F"/>
    <w:rsid w:val="00344513"/>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2E5E"/>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8D6"/>
    <w:rsid w:val="00361981"/>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63C4"/>
    <w:rsid w:val="003665B1"/>
    <w:rsid w:val="00366657"/>
    <w:rsid w:val="003669B6"/>
    <w:rsid w:val="00366AE0"/>
    <w:rsid w:val="00366B0C"/>
    <w:rsid w:val="00366E1E"/>
    <w:rsid w:val="00366E3D"/>
    <w:rsid w:val="00366FC1"/>
    <w:rsid w:val="00366FD1"/>
    <w:rsid w:val="00367062"/>
    <w:rsid w:val="0036714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06"/>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39A"/>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D88"/>
    <w:rsid w:val="00377FD8"/>
    <w:rsid w:val="00380140"/>
    <w:rsid w:val="00380206"/>
    <w:rsid w:val="00380262"/>
    <w:rsid w:val="00380425"/>
    <w:rsid w:val="003806E8"/>
    <w:rsid w:val="00380BD7"/>
    <w:rsid w:val="00380C33"/>
    <w:rsid w:val="0038104D"/>
    <w:rsid w:val="0038188C"/>
    <w:rsid w:val="003818EE"/>
    <w:rsid w:val="00381CE0"/>
    <w:rsid w:val="00381D62"/>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030"/>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933"/>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6C53"/>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C69"/>
    <w:rsid w:val="003B0D21"/>
    <w:rsid w:val="003B0F3C"/>
    <w:rsid w:val="003B1001"/>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B41"/>
    <w:rsid w:val="003B4BD5"/>
    <w:rsid w:val="003B4C05"/>
    <w:rsid w:val="003B4C82"/>
    <w:rsid w:val="003B4F3F"/>
    <w:rsid w:val="003B507B"/>
    <w:rsid w:val="003B50EA"/>
    <w:rsid w:val="003B5262"/>
    <w:rsid w:val="003B533E"/>
    <w:rsid w:val="003B5342"/>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705"/>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23"/>
    <w:rsid w:val="003C6D2C"/>
    <w:rsid w:val="003C6D8C"/>
    <w:rsid w:val="003C707D"/>
    <w:rsid w:val="003C70A7"/>
    <w:rsid w:val="003C72D2"/>
    <w:rsid w:val="003C767D"/>
    <w:rsid w:val="003C77DA"/>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093"/>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5F55"/>
    <w:rsid w:val="003D60F4"/>
    <w:rsid w:val="003D6481"/>
    <w:rsid w:val="003D64C8"/>
    <w:rsid w:val="003D6522"/>
    <w:rsid w:val="003D6674"/>
    <w:rsid w:val="003D6E60"/>
    <w:rsid w:val="003D6E79"/>
    <w:rsid w:val="003D701D"/>
    <w:rsid w:val="003D70B5"/>
    <w:rsid w:val="003D743F"/>
    <w:rsid w:val="003D74DA"/>
    <w:rsid w:val="003D7540"/>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DA"/>
    <w:rsid w:val="003E2B74"/>
    <w:rsid w:val="003E2F2E"/>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49"/>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8F7"/>
    <w:rsid w:val="003F29AB"/>
    <w:rsid w:val="003F2DC5"/>
    <w:rsid w:val="003F2E7A"/>
    <w:rsid w:val="003F2FC9"/>
    <w:rsid w:val="003F303F"/>
    <w:rsid w:val="003F3540"/>
    <w:rsid w:val="003F3749"/>
    <w:rsid w:val="003F37B3"/>
    <w:rsid w:val="003F3B09"/>
    <w:rsid w:val="003F3BB6"/>
    <w:rsid w:val="003F3C12"/>
    <w:rsid w:val="003F3CC3"/>
    <w:rsid w:val="003F3E96"/>
    <w:rsid w:val="003F3F64"/>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30"/>
    <w:rsid w:val="00410D60"/>
    <w:rsid w:val="00410E63"/>
    <w:rsid w:val="00410EDE"/>
    <w:rsid w:val="00411002"/>
    <w:rsid w:val="004110BD"/>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D29"/>
    <w:rsid w:val="00412E81"/>
    <w:rsid w:val="00412F32"/>
    <w:rsid w:val="0041304F"/>
    <w:rsid w:val="004130AB"/>
    <w:rsid w:val="004132F5"/>
    <w:rsid w:val="0041374D"/>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405"/>
    <w:rsid w:val="004156F4"/>
    <w:rsid w:val="0041595F"/>
    <w:rsid w:val="00415AA2"/>
    <w:rsid w:val="00415B6F"/>
    <w:rsid w:val="00415C97"/>
    <w:rsid w:val="00415CE7"/>
    <w:rsid w:val="00415F81"/>
    <w:rsid w:val="00416139"/>
    <w:rsid w:val="00416A6E"/>
    <w:rsid w:val="00416B6D"/>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52"/>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F19"/>
    <w:rsid w:val="004310D3"/>
    <w:rsid w:val="0043125B"/>
    <w:rsid w:val="00431366"/>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70C"/>
    <w:rsid w:val="0043487D"/>
    <w:rsid w:val="0043498E"/>
    <w:rsid w:val="00434AEE"/>
    <w:rsid w:val="00434CDE"/>
    <w:rsid w:val="00434F18"/>
    <w:rsid w:val="00434F2C"/>
    <w:rsid w:val="00435872"/>
    <w:rsid w:val="00435886"/>
    <w:rsid w:val="00435895"/>
    <w:rsid w:val="004358E6"/>
    <w:rsid w:val="004358F1"/>
    <w:rsid w:val="00435A0B"/>
    <w:rsid w:val="00435BCE"/>
    <w:rsid w:val="00436036"/>
    <w:rsid w:val="004364C5"/>
    <w:rsid w:val="00436501"/>
    <w:rsid w:val="0043665C"/>
    <w:rsid w:val="00436742"/>
    <w:rsid w:val="004368BA"/>
    <w:rsid w:val="00436B3C"/>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A1"/>
    <w:rsid w:val="00441AD2"/>
    <w:rsid w:val="00441D96"/>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A89"/>
    <w:rsid w:val="00446C1F"/>
    <w:rsid w:val="00446DD6"/>
    <w:rsid w:val="00446E93"/>
    <w:rsid w:val="0044704E"/>
    <w:rsid w:val="004471B7"/>
    <w:rsid w:val="00447839"/>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AC5"/>
    <w:rsid w:val="00461B4B"/>
    <w:rsid w:val="00461B66"/>
    <w:rsid w:val="00461CBD"/>
    <w:rsid w:val="00461D14"/>
    <w:rsid w:val="00461DA1"/>
    <w:rsid w:val="00462135"/>
    <w:rsid w:val="0046233F"/>
    <w:rsid w:val="00462473"/>
    <w:rsid w:val="004628C0"/>
    <w:rsid w:val="00462987"/>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D1"/>
    <w:rsid w:val="004649E8"/>
    <w:rsid w:val="0046502F"/>
    <w:rsid w:val="0046510D"/>
    <w:rsid w:val="0046517C"/>
    <w:rsid w:val="004652FA"/>
    <w:rsid w:val="004654EA"/>
    <w:rsid w:val="004655F2"/>
    <w:rsid w:val="00465640"/>
    <w:rsid w:val="004657DA"/>
    <w:rsid w:val="004657F3"/>
    <w:rsid w:val="004658B2"/>
    <w:rsid w:val="00465AC1"/>
    <w:rsid w:val="00465BA2"/>
    <w:rsid w:val="004663BF"/>
    <w:rsid w:val="004664EC"/>
    <w:rsid w:val="004665AC"/>
    <w:rsid w:val="00466707"/>
    <w:rsid w:val="00466A94"/>
    <w:rsid w:val="00466B2B"/>
    <w:rsid w:val="00466D0E"/>
    <w:rsid w:val="00466FED"/>
    <w:rsid w:val="004671B0"/>
    <w:rsid w:val="004671CA"/>
    <w:rsid w:val="004671DD"/>
    <w:rsid w:val="00467665"/>
    <w:rsid w:val="00467B39"/>
    <w:rsid w:val="00467E2C"/>
    <w:rsid w:val="00467FEA"/>
    <w:rsid w:val="0047037A"/>
    <w:rsid w:val="0047038D"/>
    <w:rsid w:val="00470418"/>
    <w:rsid w:val="00470492"/>
    <w:rsid w:val="0047056F"/>
    <w:rsid w:val="00470743"/>
    <w:rsid w:val="00470880"/>
    <w:rsid w:val="0047099C"/>
    <w:rsid w:val="00470CA7"/>
    <w:rsid w:val="00470F84"/>
    <w:rsid w:val="004710B6"/>
    <w:rsid w:val="0047114A"/>
    <w:rsid w:val="004711AD"/>
    <w:rsid w:val="00471242"/>
    <w:rsid w:val="0047125F"/>
    <w:rsid w:val="0047148E"/>
    <w:rsid w:val="00471534"/>
    <w:rsid w:val="00471766"/>
    <w:rsid w:val="00471880"/>
    <w:rsid w:val="00471ABD"/>
    <w:rsid w:val="00471AFF"/>
    <w:rsid w:val="00471B26"/>
    <w:rsid w:val="00472114"/>
    <w:rsid w:val="0047239B"/>
    <w:rsid w:val="004724E2"/>
    <w:rsid w:val="0047269E"/>
    <w:rsid w:val="004728E2"/>
    <w:rsid w:val="00472AAE"/>
    <w:rsid w:val="00472B41"/>
    <w:rsid w:val="00472B68"/>
    <w:rsid w:val="00472F1B"/>
    <w:rsid w:val="00472F6C"/>
    <w:rsid w:val="0047306D"/>
    <w:rsid w:val="004731AA"/>
    <w:rsid w:val="0047328E"/>
    <w:rsid w:val="004738C2"/>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A6"/>
    <w:rsid w:val="00477262"/>
    <w:rsid w:val="004774F2"/>
    <w:rsid w:val="004778DF"/>
    <w:rsid w:val="0047792D"/>
    <w:rsid w:val="004779D5"/>
    <w:rsid w:val="00477AEF"/>
    <w:rsid w:val="00477B51"/>
    <w:rsid w:val="00477D03"/>
    <w:rsid w:val="00477D0E"/>
    <w:rsid w:val="00477DF5"/>
    <w:rsid w:val="00480001"/>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E4"/>
    <w:rsid w:val="004874CB"/>
    <w:rsid w:val="00487591"/>
    <w:rsid w:val="00487948"/>
    <w:rsid w:val="00487B52"/>
    <w:rsid w:val="00487BA4"/>
    <w:rsid w:val="00487D9F"/>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A8F"/>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0E2"/>
    <w:rsid w:val="00495595"/>
    <w:rsid w:val="00495745"/>
    <w:rsid w:val="00495CC5"/>
    <w:rsid w:val="00495EC6"/>
    <w:rsid w:val="00495FD7"/>
    <w:rsid w:val="00496247"/>
    <w:rsid w:val="0049629F"/>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C82"/>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2CC"/>
    <w:rsid w:val="004B0598"/>
    <w:rsid w:val="004B0720"/>
    <w:rsid w:val="004B0C7F"/>
    <w:rsid w:val="004B0D29"/>
    <w:rsid w:val="004B0F16"/>
    <w:rsid w:val="004B1948"/>
    <w:rsid w:val="004B1A0F"/>
    <w:rsid w:val="004B1BE4"/>
    <w:rsid w:val="004B1C68"/>
    <w:rsid w:val="004B1DCA"/>
    <w:rsid w:val="004B232E"/>
    <w:rsid w:val="004B2514"/>
    <w:rsid w:val="004B257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ACA"/>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D90"/>
    <w:rsid w:val="004C503D"/>
    <w:rsid w:val="004C51CB"/>
    <w:rsid w:val="004C5457"/>
    <w:rsid w:val="004C54AA"/>
    <w:rsid w:val="004C590C"/>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262"/>
    <w:rsid w:val="004C7287"/>
    <w:rsid w:val="004C7360"/>
    <w:rsid w:val="004C7579"/>
    <w:rsid w:val="004C7615"/>
    <w:rsid w:val="004C76C9"/>
    <w:rsid w:val="004C76FF"/>
    <w:rsid w:val="004C7832"/>
    <w:rsid w:val="004C7C44"/>
    <w:rsid w:val="004C7CC7"/>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27D"/>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46"/>
    <w:rsid w:val="004E4070"/>
    <w:rsid w:val="004E41C3"/>
    <w:rsid w:val="004E424B"/>
    <w:rsid w:val="004E4268"/>
    <w:rsid w:val="004E4328"/>
    <w:rsid w:val="004E442D"/>
    <w:rsid w:val="004E4454"/>
    <w:rsid w:val="004E4644"/>
    <w:rsid w:val="004E49B1"/>
    <w:rsid w:val="004E4A69"/>
    <w:rsid w:val="004E4B62"/>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5F1"/>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4A6"/>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467"/>
    <w:rsid w:val="00506693"/>
    <w:rsid w:val="005068AC"/>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79"/>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6377"/>
    <w:rsid w:val="00516584"/>
    <w:rsid w:val="00516924"/>
    <w:rsid w:val="00516A8E"/>
    <w:rsid w:val="00516C1C"/>
    <w:rsid w:val="00516C60"/>
    <w:rsid w:val="00516DA9"/>
    <w:rsid w:val="00516EAB"/>
    <w:rsid w:val="00516F25"/>
    <w:rsid w:val="00517141"/>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194"/>
    <w:rsid w:val="005223DC"/>
    <w:rsid w:val="0052250F"/>
    <w:rsid w:val="005226C4"/>
    <w:rsid w:val="005227A1"/>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662"/>
    <w:rsid w:val="005236DF"/>
    <w:rsid w:val="0052373B"/>
    <w:rsid w:val="005237D3"/>
    <w:rsid w:val="005237F1"/>
    <w:rsid w:val="005238FB"/>
    <w:rsid w:val="00523980"/>
    <w:rsid w:val="005239B2"/>
    <w:rsid w:val="005239B6"/>
    <w:rsid w:val="005239EF"/>
    <w:rsid w:val="00523BCA"/>
    <w:rsid w:val="00523DA5"/>
    <w:rsid w:val="00523F4D"/>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458"/>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1DE2"/>
    <w:rsid w:val="005323B8"/>
    <w:rsid w:val="0053256B"/>
    <w:rsid w:val="005328F2"/>
    <w:rsid w:val="00532994"/>
    <w:rsid w:val="005329A1"/>
    <w:rsid w:val="00532BB4"/>
    <w:rsid w:val="00533210"/>
    <w:rsid w:val="005334B1"/>
    <w:rsid w:val="00533601"/>
    <w:rsid w:val="0053374F"/>
    <w:rsid w:val="00533B31"/>
    <w:rsid w:val="00533BB6"/>
    <w:rsid w:val="00533CD1"/>
    <w:rsid w:val="00533D0F"/>
    <w:rsid w:val="00533F42"/>
    <w:rsid w:val="0053407C"/>
    <w:rsid w:val="0053419A"/>
    <w:rsid w:val="00534390"/>
    <w:rsid w:val="00534411"/>
    <w:rsid w:val="005345F6"/>
    <w:rsid w:val="00534B25"/>
    <w:rsid w:val="00534C64"/>
    <w:rsid w:val="00534CB4"/>
    <w:rsid w:val="00534DCC"/>
    <w:rsid w:val="00534FF9"/>
    <w:rsid w:val="00535447"/>
    <w:rsid w:val="00535540"/>
    <w:rsid w:val="005356CE"/>
    <w:rsid w:val="005357E2"/>
    <w:rsid w:val="00535A2E"/>
    <w:rsid w:val="00535BEF"/>
    <w:rsid w:val="00535C4A"/>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133"/>
    <w:rsid w:val="005373A0"/>
    <w:rsid w:val="005373CE"/>
    <w:rsid w:val="005376F0"/>
    <w:rsid w:val="00537810"/>
    <w:rsid w:val="00537C3D"/>
    <w:rsid w:val="00537C43"/>
    <w:rsid w:val="00537C8D"/>
    <w:rsid w:val="00537DE5"/>
    <w:rsid w:val="00537EBD"/>
    <w:rsid w:val="00537F01"/>
    <w:rsid w:val="0054016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782"/>
    <w:rsid w:val="00552A69"/>
    <w:rsid w:val="00552BB6"/>
    <w:rsid w:val="00552C07"/>
    <w:rsid w:val="00552C40"/>
    <w:rsid w:val="0055320C"/>
    <w:rsid w:val="005533CD"/>
    <w:rsid w:val="005535E1"/>
    <w:rsid w:val="0055396C"/>
    <w:rsid w:val="00553CFA"/>
    <w:rsid w:val="00553E24"/>
    <w:rsid w:val="00553E77"/>
    <w:rsid w:val="00553FB2"/>
    <w:rsid w:val="00554198"/>
    <w:rsid w:val="00554269"/>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24"/>
    <w:rsid w:val="00555B62"/>
    <w:rsid w:val="00555C4A"/>
    <w:rsid w:val="00555D3C"/>
    <w:rsid w:val="00556260"/>
    <w:rsid w:val="0055627C"/>
    <w:rsid w:val="00556284"/>
    <w:rsid w:val="00556467"/>
    <w:rsid w:val="0055670B"/>
    <w:rsid w:val="00556BD9"/>
    <w:rsid w:val="00556C05"/>
    <w:rsid w:val="00556C71"/>
    <w:rsid w:val="00556E63"/>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4EAF"/>
    <w:rsid w:val="00565071"/>
    <w:rsid w:val="00565220"/>
    <w:rsid w:val="0056584D"/>
    <w:rsid w:val="00565AA6"/>
    <w:rsid w:val="00565AE2"/>
    <w:rsid w:val="00565CC9"/>
    <w:rsid w:val="00565CD3"/>
    <w:rsid w:val="00565D12"/>
    <w:rsid w:val="00565EF2"/>
    <w:rsid w:val="00565FFF"/>
    <w:rsid w:val="005661F6"/>
    <w:rsid w:val="005664D3"/>
    <w:rsid w:val="00566543"/>
    <w:rsid w:val="0056667C"/>
    <w:rsid w:val="0056670F"/>
    <w:rsid w:val="00566987"/>
    <w:rsid w:val="005669C6"/>
    <w:rsid w:val="00567151"/>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F5"/>
    <w:rsid w:val="00571239"/>
    <w:rsid w:val="0057127A"/>
    <w:rsid w:val="0057171B"/>
    <w:rsid w:val="00571787"/>
    <w:rsid w:val="0057185A"/>
    <w:rsid w:val="005719CA"/>
    <w:rsid w:val="00571B30"/>
    <w:rsid w:val="00571ECA"/>
    <w:rsid w:val="00572285"/>
    <w:rsid w:val="005724F3"/>
    <w:rsid w:val="00572559"/>
    <w:rsid w:val="005729AB"/>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5D52"/>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162"/>
    <w:rsid w:val="005819C6"/>
    <w:rsid w:val="00581A3F"/>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5E"/>
    <w:rsid w:val="00584770"/>
    <w:rsid w:val="00584ABA"/>
    <w:rsid w:val="00584AC8"/>
    <w:rsid w:val="00584AF6"/>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B9D"/>
    <w:rsid w:val="00586C61"/>
    <w:rsid w:val="00586D21"/>
    <w:rsid w:val="00586DFB"/>
    <w:rsid w:val="00586F62"/>
    <w:rsid w:val="00587004"/>
    <w:rsid w:val="005870FA"/>
    <w:rsid w:val="0058716A"/>
    <w:rsid w:val="00587678"/>
    <w:rsid w:val="005877AA"/>
    <w:rsid w:val="00587A2B"/>
    <w:rsid w:val="00587A51"/>
    <w:rsid w:val="00587B5D"/>
    <w:rsid w:val="0059006C"/>
    <w:rsid w:val="005901B5"/>
    <w:rsid w:val="005902AE"/>
    <w:rsid w:val="00590428"/>
    <w:rsid w:val="005908D0"/>
    <w:rsid w:val="0059090B"/>
    <w:rsid w:val="00590B29"/>
    <w:rsid w:val="00590B30"/>
    <w:rsid w:val="00590BAE"/>
    <w:rsid w:val="00590CFC"/>
    <w:rsid w:val="00590DEA"/>
    <w:rsid w:val="00591090"/>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6E8F"/>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2"/>
    <w:rsid w:val="005B7CE7"/>
    <w:rsid w:val="005B7DE5"/>
    <w:rsid w:val="005C007A"/>
    <w:rsid w:val="005C01BB"/>
    <w:rsid w:val="005C02BE"/>
    <w:rsid w:val="005C02DF"/>
    <w:rsid w:val="005C06ED"/>
    <w:rsid w:val="005C0AFC"/>
    <w:rsid w:val="005C0BF4"/>
    <w:rsid w:val="005C0E08"/>
    <w:rsid w:val="005C0F1F"/>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0D7"/>
    <w:rsid w:val="005C4299"/>
    <w:rsid w:val="005C4543"/>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EA6"/>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C30"/>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83"/>
    <w:rsid w:val="005E65DD"/>
    <w:rsid w:val="005E6725"/>
    <w:rsid w:val="005E6CE1"/>
    <w:rsid w:val="005E6D43"/>
    <w:rsid w:val="005E6E43"/>
    <w:rsid w:val="005E7289"/>
    <w:rsid w:val="005E7612"/>
    <w:rsid w:val="005E7710"/>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E29"/>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2B1"/>
    <w:rsid w:val="005F743B"/>
    <w:rsid w:val="005F752F"/>
    <w:rsid w:val="005F7553"/>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7C0"/>
    <w:rsid w:val="00602A58"/>
    <w:rsid w:val="00602D7B"/>
    <w:rsid w:val="00602E41"/>
    <w:rsid w:val="006032BB"/>
    <w:rsid w:val="0060368A"/>
    <w:rsid w:val="006036C3"/>
    <w:rsid w:val="0060388C"/>
    <w:rsid w:val="006038F8"/>
    <w:rsid w:val="00603AD6"/>
    <w:rsid w:val="00603D91"/>
    <w:rsid w:val="00603D9B"/>
    <w:rsid w:val="00603F1F"/>
    <w:rsid w:val="00603F40"/>
    <w:rsid w:val="00603FF3"/>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4B5"/>
    <w:rsid w:val="0060690D"/>
    <w:rsid w:val="00606AC8"/>
    <w:rsid w:val="00606EEE"/>
    <w:rsid w:val="00606F71"/>
    <w:rsid w:val="00607078"/>
    <w:rsid w:val="006070DC"/>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5D0"/>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B9"/>
    <w:rsid w:val="00630EAB"/>
    <w:rsid w:val="00630EDF"/>
    <w:rsid w:val="006310C0"/>
    <w:rsid w:val="0063110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67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713"/>
    <w:rsid w:val="006417F6"/>
    <w:rsid w:val="00641A44"/>
    <w:rsid w:val="00641AF8"/>
    <w:rsid w:val="00641CEF"/>
    <w:rsid w:val="00641F0B"/>
    <w:rsid w:val="00641F54"/>
    <w:rsid w:val="00642064"/>
    <w:rsid w:val="006420A6"/>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987"/>
    <w:rsid w:val="00651A7C"/>
    <w:rsid w:val="00651BCD"/>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9FD"/>
    <w:rsid w:val="00653AB9"/>
    <w:rsid w:val="00653BB0"/>
    <w:rsid w:val="00653C4F"/>
    <w:rsid w:val="00653D08"/>
    <w:rsid w:val="00653DA7"/>
    <w:rsid w:val="00653FE3"/>
    <w:rsid w:val="00654304"/>
    <w:rsid w:val="00654695"/>
    <w:rsid w:val="0065470D"/>
    <w:rsid w:val="0065478C"/>
    <w:rsid w:val="006548B5"/>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851"/>
    <w:rsid w:val="0066085B"/>
    <w:rsid w:val="00660CA3"/>
    <w:rsid w:val="00660F37"/>
    <w:rsid w:val="0066116C"/>
    <w:rsid w:val="0066123D"/>
    <w:rsid w:val="006616E0"/>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8"/>
    <w:rsid w:val="00670EEF"/>
    <w:rsid w:val="006712B2"/>
    <w:rsid w:val="00671309"/>
    <w:rsid w:val="006713F5"/>
    <w:rsid w:val="006715F6"/>
    <w:rsid w:val="006716AE"/>
    <w:rsid w:val="006718CF"/>
    <w:rsid w:val="0067193C"/>
    <w:rsid w:val="00671F26"/>
    <w:rsid w:val="006723DD"/>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75"/>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A43"/>
    <w:rsid w:val="00684B29"/>
    <w:rsid w:val="00684BDC"/>
    <w:rsid w:val="00684D41"/>
    <w:rsid w:val="00684D79"/>
    <w:rsid w:val="006854E0"/>
    <w:rsid w:val="0068554D"/>
    <w:rsid w:val="00685605"/>
    <w:rsid w:val="0068576F"/>
    <w:rsid w:val="00685940"/>
    <w:rsid w:val="00685A99"/>
    <w:rsid w:val="00685BBD"/>
    <w:rsid w:val="00685D83"/>
    <w:rsid w:val="00685DA8"/>
    <w:rsid w:val="00686382"/>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8D4"/>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41B"/>
    <w:rsid w:val="00694AF6"/>
    <w:rsid w:val="00694D88"/>
    <w:rsid w:val="00694EAD"/>
    <w:rsid w:val="00695166"/>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7C4"/>
    <w:rsid w:val="006A07F9"/>
    <w:rsid w:val="006A0AE7"/>
    <w:rsid w:val="006A10AE"/>
    <w:rsid w:val="006A12D8"/>
    <w:rsid w:val="006A1488"/>
    <w:rsid w:val="006A1539"/>
    <w:rsid w:val="006A1576"/>
    <w:rsid w:val="006A20C7"/>
    <w:rsid w:val="006A21EC"/>
    <w:rsid w:val="006A2313"/>
    <w:rsid w:val="006A2391"/>
    <w:rsid w:val="006A240A"/>
    <w:rsid w:val="006A277C"/>
    <w:rsid w:val="006A2876"/>
    <w:rsid w:val="006A2A65"/>
    <w:rsid w:val="006A2DAF"/>
    <w:rsid w:val="006A2EA7"/>
    <w:rsid w:val="006A3012"/>
    <w:rsid w:val="006A3220"/>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74"/>
    <w:rsid w:val="006A4845"/>
    <w:rsid w:val="006A48F1"/>
    <w:rsid w:val="006A491C"/>
    <w:rsid w:val="006A4B53"/>
    <w:rsid w:val="006A4DAF"/>
    <w:rsid w:val="006A4EFC"/>
    <w:rsid w:val="006A4F90"/>
    <w:rsid w:val="006A5158"/>
    <w:rsid w:val="006A5564"/>
    <w:rsid w:val="006A5D7B"/>
    <w:rsid w:val="006A6304"/>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0EB"/>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4E3"/>
    <w:rsid w:val="006B25A8"/>
    <w:rsid w:val="006B2A44"/>
    <w:rsid w:val="006B2B3C"/>
    <w:rsid w:val="006B2B79"/>
    <w:rsid w:val="006B2BCB"/>
    <w:rsid w:val="006B2C6E"/>
    <w:rsid w:val="006B2D60"/>
    <w:rsid w:val="006B2DE2"/>
    <w:rsid w:val="006B323A"/>
    <w:rsid w:val="006B3315"/>
    <w:rsid w:val="006B33D8"/>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51B9"/>
    <w:rsid w:val="006B5378"/>
    <w:rsid w:val="006B53E2"/>
    <w:rsid w:val="006B557B"/>
    <w:rsid w:val="006B56EA"/>
    <w:rsid w:val="006B583A"/>
    <w:rsid w:val="006B59DC"/>
    <w:rsid w:val="006B5B59"/>
    <w:rsid w:val="006B5C41"/>
    <w:rsid w:val="006B5CD5"/>
    <w:rsid w:val="006B5FA3"/>
    <w:rsid w:val="006B648D"/>
    <w:rsid w:val="006B670F"/>
    <w:rsid w:val="006B6E5C"/>
    <w:rsid w:val="006B72E3"/>
    <w:rsid w:val="006B746E"/>
    <w:rsid w:val="006B7A80"/>
    <w:rsid w:val="006B7BCD"/>
    <w:rsid w:val="006B7C37"/>
    <w:rsid w:val="006B7C82"/>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E44"/>
    <w:rsid w:val="006C3E71"/>
    <w:rsid w:val="006C40D3"/>
    <w:rsid w:val="006C412C"/>
    <w:rsid w:val="006C4211"/>
    <w:rsid w:val="006C4306"/>
    <w:rsid w:val="006C4680"/>
    <w:rsid w:val="006C474C"/>
    <w:rsid w:val="006C47D2"/>
    <w:rsid w:val="006C48C8"/>
    <w:rsid w:val="006C4999"/>
    <w:rsid w:val="006C4A67"/>
    <w:rsid w:val="006C4B6F"/>
    <w:rsid w:val="006C4DFA"/>
    <w:rsid w:val="006C4E31"/>
    <w:rsid w:val="006C4F81"/>
    <w:rsid w:val="006C5142"/>
    <w:rsid w:val="006C5336"/>
    <w:rsid w:val="006C5412"/>
    <w:rsid w:val="006C574D"/>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F3"/>
    <w:rsid w:val="006D193E"/>
    <w:rsid w:val="006D19AC"/>
    <w:rsid w:val="006D1D8C"/>
    <w:rsid w:val="006D1EFF"/>
    <w:rsid w:val="006D1F4F"/>
    <w:rsid w:val="006D22B7"/>
    <w:rsid w:val="006D232E"/>
    <w:rsid w:val="006D27AB"/>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3B"/>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6FB"/>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C14"/>
    <w:rsid w:val="006E1C56"/>
    <w:rsid w:val="006E1C6C"/>
    <w:rsid w:val="006E1C83"/>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D46"/>
    <w:rsid w:val="006E6D6F"/>
    <w:rsid w:val="006E6DE3"/>
    <w:rsid w:val="006E6E9F"/>
    <w:rsid w:val="006E6F3F"/>
    <w:rsid w:val="006E71CC"/>
    <w:rsid w:val="006E7620"/>
    <w:rsid w:val="006E776B"/>
    <w:rsid w:val="006E7851"/>
    <w:rsid w:val="006E7898"/>
    <w:rsid w:val="006E7AD0"/>
    <w:rsid w:val="006E7BEB"/>
    <w:rsid w:val="006E7F46"/>
    <w:rsid w:val="006E7FB3"/>
    <w:rsid w:val="006F0235"/>
    <w:rsid w:val="006F0394"/>
    <w:rsid w:val="006F0886"/>
    <w:rsid w:val="006F0C17"/>
    <w:rsid w:val="006F0D8C"/>
    <w:rsid w:val="006F0FA1"/>
    <w:rsid w:val="006F1587"/>
    <w:rsid w:val="006F1B84"/>
    <w:rsid w:val="006F1BAE"/>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AAC"/>
    <w:rsid w:val="006F6BAE"/>
    <w:rsid w:val="006F6CEC"/>
    <w:rsid w:val="006F6FB7"/>
    <w:rsid w:val="006F70A1"/>
    <w:rsid w:val="006F74DC"/>
    <w:rsid w:val="006F765E"/>
    <w:rsid w:val="006F799B"/>
    <w:rsid w:val="00700221"/>
    <w:rsid w:val="007002AF"/>
    <w:rsid w:val="00700655"/>
    <w:rsid w:val="00700678"/>
    <w:rsid w:val="007006CE"/>
    <w:rsid w:val="0070073B"/>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50A6"/>
    <w:rsid w:val="007053FA"/>
    <w:rsid w:val="007054F5"/>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EDF"/>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70E0"/>
    <w:rsid w:val="00717599"/>
    <w:rsid w:val="007176A8"/>
    <w:rsid w:val="007176E9"/>
    <w:rsid w:val="007178CB"/>
    <w:rsid w:val="00717A14"/>
    <w:rsid w:val="00717B1C"/>
    <w:rsid w:val="00717B82"/>
    <w:rsid w:val="007201B4"/>
    <w:rsid w:val="007201D4"/>
    <w:rsid w:val="00720428"/>
    <w:rsid w:val="007204D2"/>
    <w:rsid w:val="007206F6"/>
    <w:rsid w:val="007209B5"/>
    <w:rsid w:val="00720AB9"/>
    <w:rsid w:val="00720C26"/>
    <w:rsid w:val="00720D2C"/>
    <w:rsid w:val="00720DDF"/>
    <w:rsid w:val="0072116D"/>
    <w:rsid w:val="00721204"/>
    <w:rsid w:val="0072123A"/>
    <w:rsid w:val="007217EB"/>
    <w:rsid w:val="00721A37"/>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08C"/>
    <w:rsid w:val="007241C9"/>
    <w:rsid w:val="007241D3"/>
    <w:rsid w:val="007242BC"/>
    <w:rsid w:val="00724431"/>
    <w:rsid w:val="007244CB"/>
    <w:rsid w:val="00724677"/>
    <w:rsid w:val="007247B2"/>
    <w:rsid w:val="007247E7"/>
    <w:rsid w:val="00724808"/>
    <w:rsid w:val="007248F6"/>
    <w:rsid w:val="00724970"/>
    <w:rsid w:val="00724A4D"/>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2F25"/>
    <w:rsid w:val="0074307F"/>
    <w:rsid w:val="0074329C"/>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8AB"/>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2C"/>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9D"/>
    <w:rsid w:val="00767FAC"/>
    <w:rsid w:val="00770162"/>
    <w:rsid w:val="007705A0"/>
    <w:rsid w:val="00770641"/>
    <w:rsid w:val="007706BE"/>
    <w:rsid w:val="007708DD"/>
    <w:rsid w:val="00770A9D"/>
    <w:rsid w:val="00770EA5"/>
    <w:rsid w:val="00770EBB"/>
    <w:rsid w:val="00770F12"/>
    <w:rsid w:val="00771267"/>
    <w:rsid w:val="00771299"/>
    <w:rsid w:val="00771341"/>
    <w:rsid w:val="00771376"/>
    <w:rsid w:val="007713CA"/>
    <w:rsid w:val="00771464"/>
    <w:rsid w:val="0077150B"/>
    <w:rsid w:val="00771535"/>
    <w:rsid w:val="00771587"/>
    <w:rsid w:val="00771722"/>
    <w:rsid w:val="0077178C"/>
    <w:rsid w:val="00771A0E"/>
    <w:rsid w:val="00771EA7"/>
    <w:rsid w:val="00771ED2"/>
    <w:rsid w:val="00771F59"/>
    <w:rsid w:val="00771FED"/>
    <w:rsid w:val="00772278"/>
    <w:rsid w:val="00772321"/>
    <w:rsid w:val="007723D7"/>
    <w:rsid w:val="007725C4"/>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61B3"/>
    <w:rsid w:val="00776319"/>
    <w:rsid w:val="00776531"/>
    <w:rsid w:val="0077671B"/>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BC5"/>
    <w:rsid w:val="00790E52"/>
    <w:rsid w:val="00790FA3"/>
    <w:rsid w:val="00791274"/>
    <w:rsid w:val="00791609"/>
    <w:rsid w:val="007916EF"/>
    <w:rsid w:val="007919E5"/>
    <w:rsid w:val="00791C7D"/>
    <w:rsid w:val="00791CE5"/>
    <w:rsid w:val="00791D17"/>
    <w:rsid w:val="00791FF0"/>
    <w:rsid w:val="0079202F"/>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286"/>
    <w:rsid w:val="007A7645"/>
    <w:rsid w:val="007A7A79"/>
    <w:rsid w:val="007A7D27"/>
    <w:rsid w:val="007A7D33"/>
    <w:rsid w:val="007A7DA5"/>
    <w:rsid w:val="007A7F53"/>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46"/>
    <w:rsid w:val="007B5C4E"/>
    <w:rsid w:val="007B5F49"/>
    <w:rsid w:val="007B6068"/>
    <w:rsid w:val="007B6205"/>
    <w:rsid w:val="007B6268"/>
    <w:rsid w:val="007B63E1"/>
    <w:rsid w:val="007B65A9"/>
    <w:rsid w:val="007B65E6"/>
    <w:rsid w:val="007B6EEB"/>
    <w:rsid w:val="007B6F6B"/>
    <w:rsid w:val="007B6F8F"/>
    <w:rsid w:val="007B7279"/>
    <w:rsid w:val="007B72E4"/>
    <w:rsid w:val="007B74AD"/>
    <w:rsid w:val="007B7592"/>
    <w:rsid w:val="007B7BEB"/>
    <w:rsid w:val="007B7CAD"/>
    <w:rsid w:val="007B7DC3"/>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C3B"/>
    <w:rsid w:val="007C1D01"/>
    <w:rsid w:val="007C20CF"/>
    <w:rsid w:val="007C27B0"/>
    <w:rsid w:val="007C2896"/>
    <w:rsid w:val="007C2B32"/>
    <w:rsid w:val="007C2B3E"/>
    <w:rsid w:val="007C2E60"/>
    <w:rsid w:val="007C2F99"/>
    <w:rsid w:val="007C311C"/>
    <w:rsid w:val="007C34AA"/>
    <w:rsid w:val="007C366B"/>
    <w:rsid w:val="007C36E5"/>
    <w:rsid w:val="007C38BF"/>
    <w:rsid w:val="007C3DD6"/>
    <w:rsid w:val="007C4056"/>
    <w:rsid w:val="007C40E9"/>
    <w:rsid w:val="007C41FE"/>
    <w:rsid w:val="007C4278"/>
    <w:rsid w:val="007C45A6"/>
    <w:rsid w:val="007C45BB"/>
    <w:rsid w:val="007C482F"/>
    <w:rsid w:val="007C4856"/>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7A"/>
    <w:rsid w:val="007D0ED2"/>
    <w:rsid w:val="007D101A"/>
    <w:rsid w:val="007D109F"/>
    <w:rsid w:val="007D1145"/>
    <w:rsid w:val="007D11F4"/>
    <w:rsid w:val="007D1238"/>
    <w:rsid w:val="007D1278"/>
    <w:rsid w:val="007D15A8"/>
    <w:rsid w:val="007D1968"/>
    <w:rsid w:val="007D1A74"/>
    <w:rsid w:val="007D1C0C"/>
    <w:rsid w:val="007D1C5D"/>
    <w:rsid w:val="007D1E03"/>
    <w:rsid w:val="007D20AA"/>
    <w:rsid w:val="007D22AD"/>
    <w:rsid w:val="007D24F3"/>
    <w:rsid w:val="007D2554"/>
    <w:rsid w:val="007D2968"/>
    <w:rsid w:val="007D2CF8"/>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945"/>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8B"/>
    <w:rsid w:val="007D76EA"/>
    <w:rsid w:val="007D7810"/>
    <w:rsid w:val="007D7B74"/>
    <w:rsid w:val="007D7BAD"/>
    <w:rsid w:val="007D7CC4"/>
    <w:rsid w:val="007D7D00"/>
    <w:rsid w:val="007D7E5C"/>
    <w:rsid w:val="007D7ED0"/>
    <w:rsid w:val="007E0034"/>
    <w:rsid w:val="007E004E"/>
    <w:rsid w:val="007E004F"/>
    <w:rsid w:val="007E013D"/>
    <w:rsid w:val="007E0204"/>
    <w:rsid w:val="007E03CE"/>
    <w:rsid w:val="007E042E"/>
    <w:rsid w:val="007E0816"/>
    <w:rsid w:val="007E0919"/>
    <w:rsid w:val="007E0B84"/>
    <w:rsid w:val="007E0BD2"/>
    <w:rsid w:val="007E0D34"/>
    <w:rsid w:val="007E0E2F"/>
    <w:rsid w:val="007E0EBA"/>
    <w:rsid w:val="007E0FE8"/>
    <w:rsid w:val="007E11A6"/>
    <w:rsid w:val="007E12DB"/>
    <w:rsid w:val="007E1348"/>
    <w:rsid w:val="007E1636"/>
    <w:rsid w:val="007E1715"/>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3E"/>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20A"/>
    <w:rsid w:val="007F226E"/>
    <w:rsid w:val="007F2341"/>
    <w:rsid w:val="007F2481"/>
    <w:rsid w:val="007F2941"/>
    <w:rsid w:val="007F29D9"/>
    <w:rsid w:val="007F2AF5"/>
    <w:rsid w:val="007F3104"/>
    <w:rsid w:val="007F31D9"/>
    <w:rsid w:val="007F35F7"/>
    <w:rsid w:val="007F38D8"/>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437"/>
    <w:rsid w:val="008045D5"/>
    <w:rsid w:val="008046FF"/>
    <w:rsid w:val="008047E7"/>
    <w:rsid w:val="008048C6"/>
    <w:rsid w:val="00804BE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C81"/>
    <w:rsid w:val="00807DA7"/>
    <w:rsid w:val="008104C8"/>
    <w:rsid w:val="00810537"/>
    <w:rsid w:val="00810972"/>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87E"/>
    <w:rsid w:val="00820C54"/>
    <w:rsid w:val="00821157"/>
    <w:rsid w:val="008211D6"/>
    <w:rsid w:val="008211E0"/>
    <w:rsid w:val="00821510"/>
    <w:rsid w:val="00821840"/>
    <w:rsid w:val="00821945"/>
    <w:rsid w:val="00821C5F"/>
    <w:rsid w:val="00821DC1"/>
    <w:rsid w:val="00822023"/>
    <w:rsid w:val="0082212A"/>
    <w:rsid w:val="0082216D"/>
    <w:rsid w:val="00822752"/>
    <w:rsid w:val="008229C3"/>
    <w:rsid w:val="00822E4C"/>
    <w:rsid w:val="00822FC8"/>
    <w:rsid w:val="00822FDE"/>
    <w:rsid w:val="008234B6"/>
    <w:rsid w:val="008234E0"/>
    <w:rsid w:val="008234F6"/>
    <w:rsid w:val="00823527"/>
    <w:rsid w:val="008235D6"/>
    <w:rsid w:val="00823782"/>
    <w:rsid w:val="008239FE"/>
    <w:rsid w:val="00823D48"/>
    <w:rsid w:val="00824310"/>
    <w:rsid w:val="0082436C"/>
    <w:rsid w:val="008243AB"/>
    <w:rsid w:val="0082462F"/>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22B"/>
    <w:rsid w:val="008274B8"/>
    <w:rsid w:val="00827873"/>
    <w:rsid w:val="008278BC"/>
    <w:rsid w:val="00827952"/>
    <w:rsid w:val="00827A7E"/>
    <w:rsid w:val="00827B02"/>
    <w:rsid w:val="00827B9A"/>
    <w:rsid w:val="00827DB2"/>
    <w:rsid w:val="00827F92"/>
    <w:rsid w:val="00830029"/>
    <w:rsid w:val="008306E7"/>
    <w:rsid w:val="00830722"/>
    <w:rsid w:val="00830766"/>
    <w:rsid w:val="00830872"/>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C5"/>
    <w:rsid w:val="008338B5"/>
    <w:rsid w:val="00833B56"/>
    <w:rsid w:val="00833E2E"/>
    <w:rsid w:val="0083416F"/>
    <w:rsid w:val="0083423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73F"/>
    <w:rsid w:val="008358B4"/>
    <w:rsid w:val="0083590C"/>
    <w:rsid w:val="00835998"/>
    <w:rsid w:val="008359BD"/>
    <w:rsid w:val="00835BAA"/>
    <w:rsid w:val="00835E6C"/>
    <w:rsid w:val="00836350"/>
    <w:rsid w:val="00836438"/>
    <w:rsid w:val="008369EE"/>
    <w:rsid w:val="008371D0"/>
    <w:rsid w:val="00837296"/>
    <w:rsid w:val="008372B8"/>
    <w:rsid w:val="00837493"/>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0F05"/>
    <w:rsid w:val="008413C6"/>
    <w:rsid w:val="008413D7"/>
    <w:rsid w:val="008419DF"/>
    <w:rsid w:val="00841B5C"/>
    <w:rsid w:val="00841E3D"/>
    <w:rsid w:val="00841E50"/>
    <w:rsid w:val="00841F4F"/>
    <w:rsid w:val="00842034"/>
    <w:rsid w:val="008421BC"/>
    <w:rsid w:val="008421C7"/>
    <w:rsid w:val="008422FC"/>
    <w:rsid w:val="008423C6"/>
    <w:rsid w:val="00842493"/>
    <w:rsid w:val="008424C2"/>
    <w:rsid w:val="00842775"/>
    <w:rsid w:val="008429DB"/>
    <w:rsid w:val="00842A07"/>
    <w:rsid w:val="00842AE2"/>
    <w:rsid w:val="00842BEC"/>
    <w:rsid w:val="00842E5B"/>
    <w:rsid w:val="00842FA5"/>
    <w:rsid w:val="0084302F"/>
    <w:rsid w:val="008434CC"/>
    <w:rsid w:val="00843579"/>
    <w:rsid w:val="00843592"/>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704"/>
    <w:rsid w:val="00850879"/>
    <w:rsid w:val="00850AC6"/>
    <w:rsid w:val="00850D17"/>
    <w:rsid w:val="00850EC0"/>
    <w:rsid w:val="00851130"/>
    <w:rsid w:val="008512B7"/>
    <w:rsid w:val="00851819"/>
    <w:rsid w:val="0085189A"/>
    <w:rsid w:val="00851ADA"/>
    <w:rsid w:val="00851DA8"/>
    <w:rsid w:val="00851E56"/>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0CD"/>
    <w:rsid w:val="00855303"/>
    <w:rsid w:val="008553D7"/>
    <w:rsid w:val="008555A9"/>
    <w:rsid w:val="008556BD"/>
    <w:rsid w:val="00855A49"/>
    <w:rsid w:val="00855CDF"/>
    <w:rsid w:val="00855E64"/>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2EE"/>
    <w:rsid w:val="00860403"/>
    <w:rsid w:val="00860585"/>
    <w:rsid w:val="00860641"/>
    <w:rsid w:val="0086065B"/>
    <w:rsid w:val="00860AC1"/>
    <w:rsid w:val="00860B43"/>
    <w:rsid w:val="00860BAC"/>
    <w:rsid w:val="00860C45"/>
    <w:rsid w:val="00860DD1"/>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00F"/>
    <w:rsid w:val="0086441C"/>
    <w:rsid w:val="00864436"/>
    <w:rsid w:val="008645A8"/>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01D"/>
    <w:rsid w:val="00871236"/>
    <w:rsid w:val="008712E3"/>
    <w:rsid w:val="00871599"/>
    <w:rsid w:val="008716B5"/>
    <w:rsid w:val="008716CE"/>
    <w:rsid w:val="008718A8"/>
    <w:rsid w:val="008719EC"/>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84"/>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58"/>
    <w:rsid w:val="00883689"/>
    <w:rsid w:val="008836E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6D5"/>
    <w:rsid w:val="0088584F"/>
    <w:rsid w:val="00885B40"/>
    <w:rsid w:val="00885B99"/>
    <w:rsid w:val="00885BA6"/>
    <w:rsid w:val="00885DB5"/>
    <w:rsid w:val="00885F72"/>
    <w:rsid w:val="0088609F"/>
    <w:rsid w:val="0088659A"/>
    <w:rsid w:val="008867EE"/>
    <w:rsid w:val="008868A5"/>
    <w:rsid w:val="00886983"/>
    <w:rsid w:val="00886D07"/>
    <w:rsid w:val="00886E87"/>
    <w:rsid w:val="00886FDB"/>
    <w:rsid w:val="008870BA"/>
    <w:rsid w:val="008872DE"/>
    <w:rsid w:val="008876B1"/>
    <w:rsid w:val="0088780A"/>
    <w:rsid w:val="00887A64"/>
    <w:rsid w:val="00887A91"/>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EFB"/>
    <w:rsid w:val="00891F5B"/>
    <w:rsid w:val="008920D6"/>
    <w:rsid w:val="008923F4"/>
    <w:rsid w:val="00892945"/>
    <w:rsid w:val="00892953"/>
    <w:rsid w:val="00892B07"/>
    <w:rsid w:val="00892D0A"/>
    <w:rsid w:val="00892D4E"/>
    <w:rsid w:val="00893042"/>
    <w:rsid w:val="008930BA"/>
    <w:rsid w:val="0089315D"/>
    <w:rsid w:val="008934E0"/>
    <w:rsid w:val="00893641"/>
    <w:rsid w:val="008939C9"/>
    <w:rsid w:val="00893DF4"/>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576"/>
    <w:rsid w:val="00897982"/>
    <w:rsid w:val="00897A49"/>
    <w:rsid w:val="00897ADB"/>
    <w:rsid w:val="008A0003"/>
    <w:rsid w:val="008A0127"/>
    <w:rsid w:val="008A01F1"/>
    <w:rsid w:val="008A028D"/>
    <w:rsid w:val="008A0399"/>
    <w:rsid w:val="008A03BF"/>
    <w:rsid w:val="008A0697"/>
    <w:rsid w:val="008A0923"/>
    <w:rsid w:val="008A0943"/>
    <w:rsid w:val="008A0A01"/>
    <w:rsid w:val="008A122D"/>
    <w:rsid w:val="008A1270"/>
    <w:rsid w:val="008A13D7"/>
    <w:rsid w:val="008A13D9"/>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0F"/>
    <w:rsid w:val="008A3DB8"/>
    <w:rsid w:val="008A3DEE"/>
    <w:rsid w:val="008A3DF3"/>
    <w:rsid w:val="008A3EAE"/>
    <w:rsid w:val="008A3FD2"/>
    <w:rsid w:val="008A40BC"/>
    <w:rsid w:val="008A47E5"/>
    <w:rsid w:val="008A4857"/>
    <w:rsid w:val="008A4A07"/>
    <w:rsid w:val="008A4BC2"/>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90"/>
    <w:rsid w:val="008C08C3"/>
    <w:rsid w:val="008C0EC8"/>
    <w:rsid w:val="008C111B"/>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04"/>
    <w:rsid w:val="008C5C61"/>
    <w:rsid w:val="008C5E52"/>
    <w:rsid w:val="008C60A0"/>
    <w:rsid w:val="008C60B2"/>
    <w:rsid w:val="008C618B"/>
    <w:rsid w:val="008C6430"/>
    <w:rsid w:val="008C6527"/>
    <w:rsid w:val="008C6548"/>
    <w:rsid w:val="008C6833"/>
    <w:rsid w:val="008C68F9"/>
    <w:rsid w:val="008C6CCE"/>
    <w:rsid w:val="008C6D5F"/>
    <w:rsid w:val="008C6DFD"/>
    <w:rsid w:val="008C6E2E"/>
    <w:rsid w:val="008C7123"/>
    <w:rsid w:val="008C7567"/>
    <w:rsid w:val="008C7E0C"/>
    <w:rsid w:val="008D01E5"/>
    <w:rsid w:val="008D0218"/>
    <w:rsid w:val="008D02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A3C"/>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9"/>
    <w:rsid w:val="008F0DDC"/>
    <w:rsid w:val="008F0E3B"/>
    <w:rsid w:val="008F0F0D"/>
    <w:rsid w:val="008F0FE1"/>
    <w:rsid w:val="008F1128"/>
    <w:rsid w:val="008F1652"/>
    <w:rsid w:val="008F1B5C"/>
    <w:rsid w:val="008F207A"/>
    <w:rsid w:val="008F211A"/>
    <w:rsid w:val="008F2157"/>
    <w:rsid w:val="008F215B"/>
    <w:rsid w:val="008F216D"/>
    <w:rsid w:val="008F220E"/>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7250"/>
    <w:rsid w:val="008F7444"/>
    <w:rsid w:val="008F76CE"/>
    <w:rsid w:val="008F771E"/>
    <w:rsid w:val="008F7727"/>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4006"/>
    <w:rsid w:val="009041BF"/>
    <w:rsid w:val="009041C1"/>
    <w:rsid w:val="009044D6"/>
    <w:rsid w:val="009044FD"/>
    <w:rsid w:val="00904635"/>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0E3A"/>
    <w:rsid w:val="009110F2"/>
    <w:rsid w:val="0091135F"/>
    <w:rsid w:val="00911455"/>
    <w:rsid w:val="009115FE"/>
    <w:rsid w:val="009116EF"/>
    <w:rsid w:val="00911765"/>
    <w:rsid w:val="009118BC"/>
    <w:rsid w:val="00911B51"/>
    <w:rsid w:val="00911F3C"/>
    <w:rsid w:val="00912061"/>
    <w:rsid w:val="00912360"/>
    <w:rsid w:val="00912540"/>
    <w:rsid w:val="0091258B"/>
    <w:rsid w:val="00912815"/>
    <w:rsid w:val="00912C41"/>
    <w:rsid w:val="00912D9A"/>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5E9"/>
    <w:rsid w:val="009167BC"/>
    <w:rsid w:val="009168B5"/>
    <w:rsid w:val="00917202"/>
    <w:rsid w:val="00917305"/>
    <w:rsid w:val="00917357"/>
    <w:rsid w:val="009175C0"/>
    <w:rsid w:val="0091761C"/>
    <w:rsid w:val="00917769"/>
    <w:rsid w:val="00917881"/>
    <w:rsid w:val="00917AE2"/>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311"/>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523"/>
    <w:rsid w:val="0092775D"/>
    <w:rsid w:val="0092778C"/>
    <w:rsid w:val="009278FF"/>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EC"/>
    <w:rsid w:val="00932831"/>
    <w:rsid w:val="009328DF"/>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125"/>
    <w:rsid w:val="0093715B"/>
    <w:rsid w:val="0093738C"/>
    <w:rsid w:val="0093777A"/>
    <w:rsid w:val="00937ACF"/>
    <w:rsid w:val="00937BF4"/>
    <w:rsid w:val="00937DB3"/>
    <w:rsid w:val="00937E19"/>
    <w:rsid w:val="00937E56"/>
    <w:rsid w:val="0094005E"/>
    <w:rsid w:val="0094010D"/>
    <w:rsid w:val="00940543"/>
    <w:rsid w:val="00940799"/>
    <w:rsid w:val="009407B5"/>
    <w:rsid w:val="00940A49"/>
    <w:rsid w:val="00940B1D"/>
    <w:rsid w:val="00940EAF"/>
    <w:rsid w:val="00941071"/>
    <w:rsid w:val="009411E8"/>
    <w:rsid w:val="00941510"/>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B9"/>
    <w:rsid w:val="00943897"/>
    <w:rsid w:val="009438B5"/>
    <w:rsid w:val="0094392F"/>
    <w:rsid w:val="00943BEF"/>
    <w:rsid w:val="00943DCF"/>
    <w:rsid w:val="00943DD6"/>
    <w:rsid w:val="00943ED9"/>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6D"/>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BEB"/>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4F3"/>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660E"/>
    <w:rsid w:val="009666B6"/>
    <w:rsid w:val="0096681D"/>
    <w:rsid w:val="00966BB2"/>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B56"/>
    <w:rsid w:val="00977C78"/>
    <w:rsid w:val="00977CED"/>
    <w:rsid w:val="009805EB"/>
    <w:rsid w:val="00980A20"/>
    <w:rsid w:val="00980D58"/>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D38"/>
    <w:rsid w:val="00993130"/>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03C"/>
    <w:rsid w:val="009951FE"/>
    <w:rsid w:val="009953B8"/>
    <w:rsid w:val="009953F4"/>
    <w:rsid w:val="00995753"/>
    <w:rsid w:val="009957B9"/>
    <w:rsid w:val="00995861"/>
    <w:rsid w:val="0099588B"/>
    <w:rsid w:val="009958A4"/>
    <w:rsid w:val="00995A1B"/>
    <w:rsid w:val="00995A34"/>
    <w:rsid w:val="00995A6F"/>
    <w:rsid w:val="00995B37"/>
    <w:rsid w:val="00995B3E"/>
    <w:rsid w:val="00995DD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B76"/>
    <w:rsid w:val="009A1CA0"/>
    <w:rsid w:val="009A1E02"/>
    <w:rsid w:val="009A2217"/>
    <w:rsid w:val="009A2367"/>
    <w:rsid w:val="009A2524"/>
    <w:rsid w:val="009A2552"/>
    <w:rsid w:val="009A28BB"/>
    <w:rsid w:val="009A2A63"/>
    <w:rsid w:val="009A2A9D"/>
    <w:rsid w:val="009A2CC2"/>
    <w:rsid w:val="009A3051"/>
    <w:rsid w:val="009A3388"/>
    <w:rsid w:val="009A37B3"/>
    <w:rsid w:val="009A3ADE"/>
    <w:rsid w:val="009A3B19"/>
    <w:rsid w:val="009A3B8A"/>
    <w:rsid w:val="009A3C15"/>
    <w:rsid w:val="009A3D34"/>
    <w:rsid w:val="009A3F4C"/>
    <w:rsid w:val="009A40F9"/>
    <w:rsid w:val="009A413C"/>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657"/>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D7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17D"/>
    <w:rsid w:val="009B52CD"/>
    <w:rsid w:val="009B5500"/>
    <w:rsid w:val="009B552B"/>
    <w:rsid w:val="009B5555"/>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2C2"/>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E46"/>
    <w:rsid w:val="009D5FA8"/>
    <w:rsid w:val="009D615A"/>
    <w:rsid w:val="009D6186"/>
    <w:rsid w:val="009D618C"/>
    <w:rsid w:val="009D6196"/>
    <w:rsid w:val="009D6532"/>
    <w:rsid w:val="009D65F8"/>
    <w:rsid w:val="009D6613"/>
    <w:rsid w:val="009D662E"/>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6B0"/>
    <w:rsid w:val="009E09FD"/>
    <w:rsid w:val="009E0BFC"/>
    <w:rsid w:val="009E0DC7"/>
    <w:rsid w:val="009E15BB"/>
    <w:rsid w:val="009E172A"/>
    <w:rsid w:val="009E1ADC"/>
    <w:rsid w:val="009E1B23"/>
    <w:rsid w:val="009E1DE1"/>
    <w:rsid w:val="009E1E57"/>
    <w:rsid w:val="009E1F41"/>
    <w:rsid w:val="009E1FD7"/>
    <w:rsid w:val="009E2193"/>
    <w:rsid w:val="009E2545"/>
    <w:rsid w:val="009E2594"/>
    <w:rsid w:val="009E271C"/>
    <w:rsid w:val="009E27F1"/>
    <w:rsid w:val="009E2903"/>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D58"/>
    <w:rsid w:val="009E6D61"/>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ADE"/>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467"/>
    <w:rsid w:val="009F45DB"/>
    <w:rsid w:val="009F4613"/>
    <w:rsid w:val="009F4744"/>
    <w:rsid w:val="009F481A"/>
    <w:rsid w:val="009F4B25"/>
    <w:rsid w:val="009F4E40"/>
    <w:rsid w:val="009F4F29"/>
    <w:rsid w:val="009F4FE4"/>
    <w:rsid w:val="009F50D2"/>
    <w:rsid w:val="009F5205"/>
    <w:rsid w:val="009F521E"/>
    <w:rsid w:val="009F53C0"/>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5D"/>
    <w:rsid w:val="00A03374"/>
    <w:rsid w:val="00A034C1"/>
    <w:rsid w:val="00A0374A"/>
    <w:rsid w:val="00A0393B"/>
    <w:rsid w:val="00A039FD"/>
    <w:rsid w:val="00A03A2E"/>
    <w:rsid w:val="00A03ED2"/>
    <w:rsid w:val="00A0401A"/>
    <w:rsid w:val="00A044C6"/>
    <w:rsid w:val="00A04631"/>
    <w:rsid w:val="00A04802"/>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4E3"/>
    <w:rsid w:val="00A065BF"/>
    <w:rsid w:val="00A065FA"/>
    <w:rsid w:val="00A068FB"/>
    <w:rsid w:val="00A06A56"/>
    <w:rsid w:val="00A06AFF"/>
    <w:rsid w:val="00A06EC2"/>
    <w:rsid w:val="00A072F4"/>
    <w:rsid w:val="00A075DF"/>
    <w:rsid w:val="00A07630"/>
    <w:rsid w:val="00A077AF"/>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907"/>
    <w:rsid w:val="00A11A37"/>
    <w:rsid w:val="00A11C9F"/>
    <w:rsid w:val="00A11CD5"/>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4DC7"/>
    <w:rsid w:val="00A15211"/>
    <w:rsid w:val="00A15269"/>
    <w:rsid w:val="00A153B6"/>
    <w:rsid w:val="00A15408"/>
    <w:rsid w:val="00A155D3"/>
    <w:rsid w:val="00A157A7"/>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C93"/>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E21"/>
    <w:rsid w:val="00A20F4A"/>
    <w:rsid w:val="00A212D8"/>
    <w:rsid w:val="00A213D5"/>
    <w:rsid w:val="00A2143E"/>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6FBA"/>
    <w:rsid w:val="00A27267"/>
    <w:rsid w:val="00A272F4"/>
    <w:rsid w:val="00A273EB"/>
    <w:rsid w:val="00A274A8"/>
    <w:rsid w:val="00A277C0"/>
    <w:rsid w:val="00A277F6"/>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43A"/>
    <w:rsid w:val="00A314F5"/>
    <w:rsid w:val="00A31750"/>
    <w:rsid w:val="00A3178C"/>
    <w:rsid w:val="00A317C5"/>
    <w:rsid w:val="00A318A3"/>
    <w:rsid w:val="00A31A78"/>
    <w:rsid w:val="00A31BEB"/>
    <w:rsid w:val="00A31C8F"/>
    <w:rsid w:val="00A32532"/>
    <w:rsid w:val="00A32586"/>
    <w:rsid w:val="00A32E7F"/>
    <w:rsid w:val="00A32F62"/>
    <w:rsid w:val="00A3314F"/>
    <w:rsid w:val="00A334E8"/>
    <w:rsid w:val="00A335CC"/>
    <w:rsid w:val="00A335D8"/>
    <w:rsid w:val="00A33B0A"/>
    <w:rsid w:val="00A33D44"/>
    <w:rsid w:val="00A33DD6"/>
    <w:rsid w:val="00A33FB0"/>
    <w:rsid w:val="00A34120"/>
    <w:rsid w:val="00A34994"/>
    <w:rsid w:val="00A34BBE"/>
    <w:rsid w:val="00A34CF1"/>
    <w:rsid w:val="00A34E1B"/>
    <w:rsid w:val="00A35361"/>
    <w:rsid w:val="00A3542A"/>
    <w:rsid w:val="00A35A07"/>
    <w:rsid w:val="00A35ADC"/>
    <w:rsid w:val="00A35C6F"/>
    <w:rsid w:val="00A35E89"/>
    <w:rsid w:val="00A35F68"/>
    <w:rsid w:val="00A35FE3"/>
    <w:rsid w:val="00A360B3"/>
    <w:rsid w:val="00A361A6"/>
    <w:rsid w:val="00A362AD"/>
    <w:rsid w:val="00A3692C"/>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3E33"/>
    <w:rsid w:val="00A53FA3"/>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6069"/>
    <w:rsid w:val="00A560E0"/>
    <w:rsid w:val="00A56134"/>
    <w:rsid w:val="00A5627C"/>
    <w:rsid w:val="00A5642E"/>
    <w:rsid w:val="00A56446"/>
    <w:rsid w:val="00A564FD"/>
    <w:rsid w:val="00A5661F"/>
    <w:rsid w:val="00A566EF"/>
    <w:rsid w:val="00A56837"/>
    <w:rsid w:val="00A568A4"/>
    <w:rsid w:val="00A5693D"/>
    <w:rsid w:val="00A56CEE"/>
    <w:rsid w:val="00A56D35"/>
    <w:rsid w:val="00A56DA4"/>
    <w:rsid w:val="00A56E7F"/>
    <w:rsid w:val="00A574E0"/>
    <w:rsid w:val="00A57E57"/>
    <w:rsid w:val="00A57F1E"/>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CB"/>
    <w:rsid w:val="00A618F1"/>
    <w:rsid w:val="00A61D8A"/>
    <w:rsid w:val="00A61F42"/>
    <w:rsid w:val="00A62034"/>
    <w:rsid w:val="00A620DE"/>
    <w:rsid w:val="00A62154"/>
    <w:rsid w:val="00A622A8"/>
    <w:rsid w:val="00A6233C"/>
    <w:rsid w:val="00A625FE"/>
    <w:rsid w:val="00A62659"/>
    <w:rsid w:val="00A62713"/>
    <w:rsid w:val="00A62A9E"/>
    <w:rsid w:val="00A62B3C"/>
    <w:rsid w:val="00A631A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67DBA"/>
    <w:rsid w:val="00A70483"/>
    <w:rsid w:val="00A705D8"/>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3F7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385"/>
    <w:rsid w:val="00A916B8"/>
    <w:rsid w:val="00A91B30"/>
    <w:rsid w:val="00A91B57"/>
    <w:rsid w:val="00A91CFF"/>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E2E"/>
    <w:rsid w:val="00A93EF2"/>
    <w:rsid w:val="00A93F6B"/>
    <w:rsid w:val="00A94261"/>
    <w:rsid w:val="00A9473B"/>
    <w:rsid w:val="00A94776"/>
    <w:rsid w:val="00A9489B"/>
    <w:rsid w:val="00A94A0D"/>
    <w:rsid w:val="00A94AF1"/>
    <w:rsid w:val="00A94CE7"/>
    <w:rsid w:val="00A94DCD"/>
    <w:rsid w:val="00A94EEB"/>
    <w:rsid w:val="00A95015"/>
    <w:rsid w:val="00A9511F"/>
    <w:rsid w:val="00A9512B"/>
    <w:rsid w:val="00A954BA"/>
    <w:rsid w:val="00A95806"/>
    <w:rsid w:val="00A958E1"/>
    <w:rsid w:val="00A95B05"/>
    <w:rsid w:val="00A95C00"/>
    <w:rsid w:val="00A95C74"/>
    <w:rsid w:val="00A95D03"/>
    <w:rsid w:val="00A96687"/>
    <w:rsid w:val="00A96C9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CE0"/>
    <w:rsid w:val="00AA5E4C"/>
    <w:rsid w:val="00AA6012"/>
    <w:rsid w:val="00AA605F"/>
    <w:rsid w:val="00AA62A0"/>
    <w:rsid w:val="00AA62F3"/>
    <w:rsid w:val="00AA63B4"/>
    <w:rsid w:val="00AA65D0"/>
    <w:rsid w:val="00AA6785"/>
    <w:rsid w:val="00AA6B5B"/>
    <w:rsid w:val="00AA6D51"/>
    <w:rsid w:val="00AA7134"/>
    <w:rsid w:val="00AA72D1"/>
    <w:rsid w:val="00AA7736"/>
    <w:rsid w:val="00AA7905"/>
    <w:rsid w:val="00AA7E71"/>
    <w:rsid w:val="00AB0222"/>
    <w:rsid w:val="00AB0280"/>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1DE3"/>
    <w:rsid w:val="00AB201F"/>
    <w:rsid w:val="00AB23BA"/>
    <w:rsid w:val="00AB2A01"/>
    <w:rsid w:val="00AB2A78"/>
    <w:rsid w:val="00AB2ABA"/>
    <w:rsid w:val="00AB2AE2"/>
    <w:rsid w:val="00AB2BFF"/>
    <w:rsid w:val="00AB2E13"/>
    <w:rsid w:val="00AB2E5C"/>
    <w:rsid w:val="00AB3094"/>
    <w:rsid w:val="00AB3173"/>
    <w:rsid w:val="00AB31BA"/>
    <w:rsid w:val="00AB31F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35D"/>
    <w:rsid w:val="00AB7451"/>
    <w:rsid w:val="00AB7613"/>
    <w:rsid w:val="00AB7884"/>
    <w:rsid w:val="00AB792B"/>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AFD"/>
    <w:rsid w:val="00AC1E13"/>
    <w:rsid w:val="00AC1EAA"/>
    <w:rsid w:val="00AC1EBF"/>
    <w:rsid w:val="00AC1FDE"/>
    <w:rsid w:val="00AC20ED"/>
    <w:rsid w:val="00AC222E"/>
    <w:rsid w:val="00AC2663"/>
    <w:rsid w:val="00AC28F8"/>
    <w:rsid w:val="00AC2A55"/>
    <w:rsid w:val="00AC2E58"/>
    <w:rsid w:val="00AC3272"/>
    <w:rsid w:val="00AC329F"/>
    <w:rsid w:val="00AC33EC"/>
    <w:rsid w:val="00AC3735"/>
    <w:rsid w:val="00AC3CBB"/>
    <w:rsid w:val="00AC3EE4"/>
    <w:rsid w:val="00AC41F6"/>
    <w:rsid w:val="00AC43C1"/>
    <w:rsid w:val="00AC45C1"/>
    <w:rsid w:val="00AC45C4"/>
    <w:rsid w:val="00AC463D"/>
    <w:rsid w:val="00AC47E9"/>
    <w:rsid w:val="00AC49E1"/>
    <w:rsid w:val="00AC4A40"/>
    <w:rsid w:val="00AC4B05"/>
    <w:rsid w:val="00AC4BC4"/>
    <w:rsid w:val="00AC4C4A"/>
    <w:rsid w:val="00AC4D5C"/>
    <w:rsid w:val="00AC507B"/>
    <w:rsid w:val="00AC530D"/>
    <w:rsid w:val="00AC5418"/>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12"/>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84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499"/>
    <w:rsid w:val="00AE74FA"/>
    <w:rsid w:val="00AE7743"/>
    <w:rsid w:val="00AE7A10"/>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A57"/>
    <w:rsid w:val="00AF2B88"/>
    <w:rsid w:val="00AF2B9C"/>
    <w:rsid w:val="00AF2FE2"/>
    <w:rsid w:val="00AF3376"/>
    <w:rsid w:val="00AF35A3"/>
    <w:rsid w:val="00AF3649"/>
    <w:rsid w:val="00AF367C"/>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0EE"/>
    <w:rsid w:val="00B00117"/>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2E55"/>
    <w:rsid w:val="00B03140"/>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20C"/>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1B"/>
    <w:rsid w:val="00B1025B"/>
    <w:rsid w:val="00B10274"/>
    <w:rsid w:val="00B1063D"/>
    <w:rsid w:val="00B106FD"/>
    <w:rsid w:val="00B107E0"/>
    <w:rsid w:val="00B1091B"/>
    <w:rsid w:val="00B10C38"/>
    <w:rsid w:val="00B10EC6"/>
    <w:rsid w:val="00B110CA"/>
    <w:rsid w:val="00B111C7"/>
    <w:rsid w:val="00B112AC"/>
    <w:rsid w:val="00B11304"/>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A72"/>
    <w:rsid w:val="00B13B06"/>
    <w:rsid w:val="00B13B85"/>
    <w:rsid w:val="00B13B9F"/>
    <w:rsid w:val="00B13CC8"/>
    <w:rsid w:val="00B13DA7"/>
    <w:rsid w:val="00B14511"/>
    <w:rsid w:val="00B14819"/>
    <w:rsid w:val="00B148F7"/>
    <w:rsid w:val="00B149EB"/>
    <w:rsid w:val="00B14BDE"/>
    <w:rsid w:val="00B14ECC"/>
    <w:rsid w:val="00B14FCC"/>
    <w:rsid w:val="00B150FF"/>
    <w:rsid w:val="00B1525F"/>
    <w:rsid w:val="00B154AC"/>
    <w:rsid w:val="00B15592"/>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5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AC"/>
    <w:rsid w:val="00B23DB7"/>
    <w:rsid w:val="00B23F50"/>
    <w:rsid w:val="00B240AD"/>
    <w:rsid w:val="00B24278"/>
    <w:rsid w:val="00B242C6"/>
    <w:rsid w:val="00B242DF"/>
    <w:rsid w:val="00B2478E"/>
    <w:rsid w:val="00B24975"/>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62A"/>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6CD"/>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A1"/>
    <w:rsid w:val="00B363B6"/>
    <w:rsid w:val="00B36884"/>
    <w:rsid w:val="00B36B7D"/>
    <w:rsid w:val="00B36BDE"/>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3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3DEE"/>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76"/>
    <w:rsid w:val="00B47A87"/>
    <w:rsid w:val="00B47C82"/>
    <w:rsid w:val="00B47E45"/>
    <w:rsid w:val="00B47E8F"/>
    <w:rsid w:val="00B5026A"/>
    <w:rsid w:val="00B5057E"/>
    <w:rsid w:val="00B50682"/>
    <w:rsid w:val="00B50711"/>
    <w:rsid w:val="00B507D2"/>
    <w:rsid w:val="00B5082F"/>
    <w:rsid w:val="00B50B3D"/>
    <w:rsid w:val="00B50D2B"/>
    <w:rsid w:val="00B50E49"/>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0E"/>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979"/>
    <w:rsid w:val="00B60DB2"/>
    <w:rsid w:val="00B610F7"/>
    <w:rsid w:val="00B6131D"/>
    <w:rsid w:val="00B6133D"/>
    <w:rsid w:val="00B61B1D"/>
    <w:rsid w:val="00B620E6"/>
    <w:rsid w:val="00B62193"/>
    <w:rsid w:val="00B62237"/>
    <w:rsid w:val="00B62535"/>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A8"/>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324"/>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F78"/>
    <w:rsid w:val="00B76FD9"/>
    <w:rsid w:val="00B7708E"/>
    <w:rsid w:val="00B770AD"/>
    <w:rsid w:val="00B770CB"/>
    <w:rsid w:val="00B7731F"/>
    <w:rsid w:val="00B77651"/>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72E"/>
    <w:rsid w:val="00B83897"/>
    <w:rsid w:val="00B83982"/>
    <w:rsid w:val="00B839A1"/>
    <w:rsid w:val="00B83EF9"/>
    <w:rsid w:val="00B83FA3"/>
    <w:rsid w:val="00B846AC"/>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EAD"/>
    <w:rsid w:val="00B91FB2"/>
    <w:rsid w:val="00B91FB9"/>
    <w:rsid w:val="00B9208F"/>
    <w:rsid w:val="00B921AF"/>
    <w:rsid w:val="00B9224C"/>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C79"/>
    <w:rsid w:val="00B97D56"/>
    <w:rsid w:val="00B97EE8"/>
    <w:rsid w:val="00BA00E1"/>
    <w:rsid w:val="00BA03BE"/>
    <w:rsid w:val="00BA0469"/>
    <w:rsid w:val="00BA08F5"/>
    <w:rsid w:val="00BA092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BAC"/>
    <w:rsid w:val="00BB7DB9"/>
    <w:rsid w:val="00BB7DCC"/>
    <w:rsid w:val="00BB7F13"/>
    <w:rsid w:val="00BC0399"/>
    <w:rsid w:val="00BC057C"/>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67"/>
    <w:rsid w:val="00BC1E71"/>
    <w:rsid w:val="00BC1FB2"/>
    <w:rsid w:val="00BC20A0"/>
    <w:rsid w:val="00BC20AD"/>
    <w:rsid w:val="00BC2177"/>
    <w:rsid w:val="00BC21AD"/>
    <w:rsid w:val="00BC2208"/>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A13"/>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AB9"/>
    <w:rsid w:val="00BD3D15"/>
    <w:rsid w:val="00BD3F61"/>
    <w:rsid w:val="00BD4016"/>
    <w:rsid w:val="00BD4029"/>
    <w:rsid w:val="00BD46E5"/>
    <w:rsid w:val="00BD48A2"/>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9DF"/>
    <w:rsid w:val="00BE0A55"/>
    <w:rsid w:val="00BE0AC9"/>
    <w:rsid w:val="00BE1029"/>
    <w:rsid w:val="00BE12CA"/>
    <w:rsid w:val="00BE13CA"/>
    <w:rsid w:val="00BE15D3"/>
    <w:rsid w:val="00BE1717"/>
    <w:rsid w:val="00BE1919"/>
    <w:rsid w:val="00BE1FDE"/>
    <w:rsid w:val="00BE2088"/>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67"/>
    <w:rsid w:val="00BE5172"/>
    <w:rsid w:val="00BE51CE"/>
    <w:rsid w:val="00BE51E1"/>
    <w:rsid w:val="00BE5240"/>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AF6"/>
    <w:rsid w:val="00BE6C07"/>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50C"/>
    <w:rsid w:val="00BF1B9A"/>
    <w:rsid w:val="00BF1D56"/>
    <w:rsid w:val="00BF1EB0"/>
    <w:rsid w:val="00BF1F2E"/>
    <w:rsid w:val="00BF234B"/>
    <w:rsid w:val="00BF2411"/>
    <w:rsid w:val="00BF2711"/>
    <w:rsid w:val="00BF29D2"/>
    <w:rsid w:val="00BF343C"/>
    <w:rsid w:val="00BF38A6"/>
    <w:rsid w:val="00BF3925"/>
    <w:rsid w:val="00BF39A9"/>
    <w:rsid w:val="00BF3A6C"/>
    <w:rsid w:val="00BF3BCF"/>
    <w:rsid w:val="00BF3DBF"/>
    <w:rsid w:val="00BF3FAD"/>
    <w:rsid w:val="00BF40C0"/>
    <w:rsid w:val="00BF415B"/>
    <w:rsid w:val="00BF4215"/>
    <w:rsid w:val="00BF4275"/>
    <w:rsid w:val="00BF4395"/>
    <w:rsid w:val="00BF44C2"/>
    <w:rsid w:val="00BF4654"/>
    <w:rsid w:val="00BF466B"/>
    <w:rsid w:val="00BF4D8A"/>
    <w:rsid w:val="00BF4EAA"/>
    <w:rsid w:val="00BF5208"/>
    <w:rsid w:val="00BF5884"/>
    <w:rsid w:val="00BF58E5"/>
    <w:rsid w:val="00BF5CF0"/>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0E4E"/>
    <w:rsid w:val="00C0152A"/>
    <w:rsid w:val="00C015E8"/>
    <w:rsid w:val="00C01715"/>
    <w:rsid w:val="00C01716"/>
    <w:rsid w:val="00C01920"/>
    <w:rsid w:val="00C0197B"/>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2CE"/>
    <w:rsid w:val="00C0555A"/>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6C9"/>
    <w:rsid w:val="00C07705"/>
    <w:rsid w:val="00C0779A"/>
    <w:rsid w:val="00C0782E"/>
    <w:rsid w:val="00C07884"/>
    <w:rsid w:val="00C07E10"/>
    <w:rsid w:val="00C07F8D"/>
    <w:rsid w:val="00C100B4"/>
    <w:rsid w:val="00C10162"/>
    <w:rsid w:val="00C101C3"/>
    <w:rsid w:val="00C101EB"/>
    <w:rsid w:val="00C10498"/>
    <w:rsid w:val="00C108B8"/>
    <w:rsid w:val="00C10BCC"/>
    <w:rsid w:val="00C10BDC"/>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624"/>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A90"/>
    <w:rsid w:val="00C22B51"/>
    <w:rsid w:val="00C22D1A"/>
    <w:rsid w:val="00C22E86"/>
    <w:rsid w:val="00C22FCA"/>
    <w:rsid w:val="00C23631"/>
    <w:rsid w:val="00C23783"/>
    <w:rsid w:val="00C23948"/>
    <w:rsid w:val="00C239AE"/>
    <w:rsid w:val="00C239C0"/>
    <w:rsid w:val="00C24169"/>
    <w:rsid w:val="00C24402"/>
    <w:rsid w:val="00C2443A"/>
    <w:rsid w:val="00C247B4"/>
    <w:rsid w:val="00C24896"/>
    <w:rsid w:val="00C24AA3"/>
    <w:rsid w:val="00C24BC1"/>
    <w:rsid w:val="00C24E8B"/>
    <w:rsid w:val="00C25124"/>
    <w:rsid w:val="00C252D4"/>
    <w:rsid w:val="00C25745"/>
    <w:rsid w:val="00C259A6"/>
    <w:rsid w:val="00C25D4F"/>
    <w:rsid w:val="00C25D78"/>
    <w:rsid w:val="00C25E05"/>
    <w:rsid w:val="00C2606E"/>
    <w:rsid w:val="00C2609D"/>
    <w:rsid w:val="00C26933"/>
    <w:rsid w:val="00C269F9"/>
    <w:rsid w:val="00C26CD0"/>
    <w:rsid w:val="00C26E4A"/>
    <w:rsid w:val="00C27050"/>
    <w:rsid w:val="00C27065"/>
    <w:rsid w:val="00C272DD"/>
    <w:rsid w:val="00C274F0"/>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B96"/>
    <w:rsid w:val="00C40DE9"/>
    <w:rsid w:val="00C40F16"/>
    <w:rsid w:val="00C411DE"/>
    <w:rsid w:val="00C41245"/>
    <w:rsid w:val="00C412E9"/>
    <w:rsid w:val="00C413BB"/>
    <w:rsid w:val="00C41459"/>
    <w:rsid w:val="00C41AD5"/>
    <w:rsid w:val="00C41C1F"/>
    <w:rsid w:val="00C41D75"/>
    <w:rsid w:val="00C41ECA"/>
    <w:rsid w:val="00C41FAA"/>
    <w:rsid w:val="00C4261A"/>
    <w:rsid w:val="00C4282E"/>
    <w:rsid w:val="00C428DB"/>
    <w:rsid w:val="00C4290A"/>
    <w:rsid w:val="00C429DA"/>
    <w:rsid w:val="00C42B0C"/>
    <w:rsid w:val="00C42ECE"/>
    <w:rsid w:val="00C42FCE"/>
    <w:rsid w:val="00C4305E"/>
    <w:rsid w:val="00C430B8"/>
    <w:rsid w:val="00C43184"/>
    <w:rsid w:val="00C432F0"/>
    <w:rsid w:val="00C43498"/>
    <w:rsid w:val="00C434BF"/>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908"/>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953"/>
    <w:rsid w:val="00C53B1F"/>
    <w:rsid w:val="00C53D27"/>
    <w:rsid w:val="00C53EF9"/>
    <w:rsid w:val="00C53F00"/>
    <w:rsid w:val="00C543BE"/>
    <w:rsid w:val="00C54631"/>
    <w:rsid w:val="00C5475F"/>
    <w:rsid w:val="00C54B2A"/>
    <w:rsid w:val="00C55282"/>
    <w:rsid w:val="00C55441"/>
    <w:rsid w:val="00C55641"/>
    <w:rsid w:val="00C558C5"/>
    <w:rsid w:val="00C55BD6"/>
    <w:rsid w:val="00C55C9C"/>
    <w:rsid w:val="00C561A8"/>
    <w:rsid w:val="00C56462"/>
    <w:rsid w:val="00C5669B"/>
    <w:rsid w:val="00C56720"/>
    <w:rsid w:val="00C56726"/>
    <w:rsid w:val="00C567AE"/>
    <w:rsid w:val="00C567DF"/>
    <w:rsid w:val="00C56973"/>
    <w:rsid w:val="00C56F50"/>
    <w:rsid w:val="00C57064"/>
    <w:rsid w:val="00C572E6"/>
    <w:rsid w:val="00C57624"/>
    <w:rsid w:val="00C57783"/>
    <w:rsid w:val="00C57955"/>
    <w:rsid w:val="00C57D59"/>
    <w:rsid w:val="00C57ED4"/>
    <w:rsid w:val="00C57F3E"/>
    <w:rsid w:val="00C60017"/>
    <w:rsid w:val="00C60108"/>
    <w:rsid w:val="00C602E6"/>
    <w:rsid w:val="00C603B5"/>
    <w:rsid w:val="00C6056E"/>
    <w:rsid w:val="00C606EE"/>
    <w:rsid w:val="00C60911"/>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CF4"/>
    <w:rsid w:val="00C6633C"/>
    <w:rsid w:val="00C6652D"/>
    <w:rsid w:val="00C66579"/>
    <w:rsid w:val="00C667E7"/>
    <w:rsid w:val="00C66DF5"/>
    <w:rsid w:val="00C66FBB"/>
    <w:rsid w:val="00C671D5"/>
    <w:rsid w:val="00C67830"/>
    <w:rsid w:val="00C678D0"/>
    <w:rsid w:val="00C67968"/>
    <w:rsid w:val="00C67D88"/>
    <w:rsid w:val="00C67F64"/>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825"/>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C6D"/>
    <w:rsid w:val="00C74D16"/>
    <w:rsid w:val="00C74DB2"/>
    <w:rsid w:val="00C7577B"/>
    <w:rsid w:val="00C7590A"/>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21"/>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C55"/>
    <w:rsid w:val="00C84ED3"/>
    <w:rsid w:val="00C84F2C"/>
    <w:rsid w:val="00C8500F"/>
    <w:rsid w:val="00C85046"/>
    <w:rsid w:val="00C856A6"/>
    <w:rsid w:val="00C856FB"/>
    <w:rsid w:val="00C8584D"/>
    <w:rsid w:val="00C858CE"/>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207"/>
    <w:rsid w:val="00C9154A"/>
    <w:rsid w:val="00C91610"/>
    <w:rsid w:val="00C9196B"/>
    <w:rsid w:val="00C91C39"/>
    <w:rsid w:val="00C91C8D"/>
    <w:rsid w:val="00C91CBF"/>
    <w:rsid w:val="00C91EA4"/>
    <w:rsid w:val="00C91FD8"/>
    <w:rsid w:val="00C91FFC"/>
    <w:rsid w:val="00C92030"/>
    <w:rsid w:val="00C9220E"/>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1229"/>
    <w:rsid w:val="00CA1262"/>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51"/>
    <w:rsid w:val="00CA75EC"/>
    <w:rsid w:val="00CA7765"/>
    <w:rsid w:val="00CA784C"/>
    <w:rsid w:val="00CA7860"/>
    <w:rsid w:val="00CA7F99"/>
    <w:rsid w:val="00CA7FFE"/>
    <w:rsid w:val="00CB0429"/>
    <w:rsid w:val="00CB045F"/>
    <w:rsid w:val="00CB0474"/>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1EE9"/>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810"/>
    <w:rsid w:val="00CB5943"/>
    <w:rsid w:val="00CB5CDA"/>
    <w:rsid w:val="00CB5FCC"/>
    <w:rsid w:val="00CB5FE6"/>
    <w:rsid w:val="00CB6175"/>
    <w:rsid w:val="00CB645D"/>
    <w:rsid w:val="00CB6970"/>
    <w:rsid w:val="00CB6C8F"/>
    <w:rsid w:val="00CB6ED0"/>
    <w:rsid w:val="00CB700B"/>
    <w:rsid w:val="00CB7151"/>
    <w:rsid w:val="00CB72F2"/>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7057"/>
    <w:rsid w:val="00CC7940"/>
    <w:rsid w:val="00CC7D46"/>
    <w:rsid w:val="00CC7FB0"/>
    <w:rsid w:val="00CD003E"/>
    <w:rsid w:val="00CD01AF"/>
    <w:rsid w:val="00CD01B9"/>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B72"/>
    <w:rsid w:val="00CE3D3F"/>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A35"/>
    <w:rsid w:val="00CE5AC3"/>
    <w:rsid w:val="00CE5E2B"/>
    <w:rsid w:val="00CE62B9"/>
    <w:rsid w:val="00CE6335"/>
    <w:rsid w:val="00CE635F"/>
    <w:rsid w:val="00CE67A8"/>
    <w:rsid w:val="00CE67CA"/>
    <w:rsid w:val="00CE682E"/>
    <w:rsid w:val="00CE6A26"/>
    <w:rsid w:val="00CE6A72"/>
    <w:rsid w:val="00CE6CA3"/>
    <w:rsid w:val="00CE6D07"/>
    <w:rsid w:val="00CE6E81"/>
    <w:rsid w:val="00CE6FA3"/>
    <w:rsid w:val="00CE7006"/>
    <w:rsid w:val="00CE7045"/>
    <w:rsid w:val="00CE7125"/>
    <w:rsid w:val="00CE7199"/>
    <w:rsid w:val="00CE722F"/>
    <w:rsid w:val="00CE755B"/>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822"/>
    <w:rsid w:val="00CF48D3"/>
    <w:rsid w:val="00CF49A6"/>
    <w:rsid w:val="00CF49F0"/>
    <w:rsid w:val="00CF4B69"/>
    <w:rsid w:val="00CF4B7D"/>
    <w:rsid w:val="00CF4DD8"/>
    <w:rsid w:val="00CF4E6F"/>
    <w:rsid w:val="00CF5173"/>
    <w:rsid w:val="00CF519E"/>
    <w:rsid w:val="00CF53BE"/>
    <w:rsid w:val="00CF556F"/>
    <w:rsid w:val="00CF55E0"/>
    <w:rsid w:val="00CF56FA"/>
    <w:rsid w:val="00CF5983"/>
    <w:rsid w:val="00CF5AC1"/>
    <w:rsid w:val="00CF5C9A"/>
    <w:rsid w:val="00CF5D4C"/>
    <w:rsid w:val="00CF6107"/>
    <w:rsid w:val="00CF64AB"/>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0D0"/>
    <w:rsid w:val="00D008AD"/>
    <w:rsid w:val="00D00969"/>
    <w:rsid w:val="00D00A06"/>
    <w:rsid w:val="00D00AA6"/>
    <w:rsid w:val="00D00B3E"/>
    <w:rsid w:val="00D00D4A"/>
    <w:rsid w:val="00D00D89"/>
    <w:rsid w:val="00D00DF1"/>
    <w:rsid w:val="00D00FF6"/>
    <w:rsid w:val="00D0111D"/>
    <w:rsid w:val="00D011BE"/>
    <w:rsid w:val="00D01231"/>
    <w:rsid w:val="00D0133B"/>
    <w:rsid w:val="00D01541"/>
    <w:rsid w:val="00D0159A"/>
    <w:rsid w:val="00D0162E"/>
    <w:rsid w:val="00D01AC3"/>
    <w:rsid w:val="00D02151"/>
    <w:rsid w:val="00D021AA"/>
    <w:rsid w:val="00D02238"/>
    <w:rsid w:val="00D0246B"/>
    <w:rsid w:val="00D027B5"/>
    <w:rsid w:val="00D0281A"/>
    <w:rsid w:val="00D02980"/>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6FCF"/>
    <w:rsid w:val="00D07272"/>
    <w:rsid w:val="00D072E6"/>
    <w:rsid w:val="00D07686"/>
    <w:rsid w:val="00D077D4"/>
    <w:rsid w:val="00D07A14"/>
    <w:rsid w:val="00D07D2D"/>
    <w:rsid w:val="00D07DFA"/>
    <w:rsid w:val="00D100F4"/>
    <w:rsid w:val="00D103C9"/>
    <w:rsid w:val="00D10426"/>
    <w:rsid w:val="00D106D4"/>
    <w:rsid w:val="00D106FC"/>
    <w:rsid w:val="00D10C2F"/>
    <w:rsid w:val="00D10C7F"/>
    <w:rsid w:val="00D11478"/>
    <w:rsid w:val="00D116F0"/>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2F9"/>
    <w:rsid w:val="00D145A1"/>
    <w:rsid w:val="00D145C2"/>
    <w:rsid w:val="00D14670"/>
    <w:rsid w:val="00D14E50"/>
    <w:rsid w:val="00D14EF1"/>
    <w:rsid w:val="00D15011"/>
    <w:rsid w:val="00D150D8"/>
    <w:rsid w:val="00D151B7"/>
    <w:rsid w:val="00D154F2"/>
    <w:rsid w:val="00D155AB"/>
    <w:rsid w:val="00D15768"/>
    <w:rsid w:val="00D15B7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441"/>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13"/>
    <w:rsid w:val="00D24723"/>
    <w:rsid w:val="00D248C5"/>
    <w:rsid w:val="00D24ABF"/>
    <w:rsid w:val="00D24D28"/>
    <w:rsid w:val="00D24D7F"/>
    <w:rsid w:val="00D24D98"/>
    <w:rsid w:val="00D24EFF"/>
    <w:rsid w:val="00D2514A"/>
    <w:rsid w:val="00D25360"/>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D6A"/>
    <w:rsid w:val="00D32F39"/>
    <w:rsid w:val="00D32F48"/>
    <w:rsid w:val="00D3306C"/>
    <w:rsid w:val="00D33076"/>
    <w:rsid w:val="00D330E5"/>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5CF"/>
    <w:rsid w:val="00D34675"/>
    <w:rsid w:val="00D34710"/>
    <w:rsid w:val="00D3472F"/>
    <w:rsid w:val="00D3585A"/>
    <w:rsid w:val="00D35EC9"/>
    <w:rsid w:val="00D35F70"/>
    <w:rsid w:val="00D36001"/>
    <w:rsid w:val="00D360BB"/>
    <w:rsid w:val="00D36308"/>
    <w:rsid w:val="00D363BC"/>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D60"/>
    <w:rsid w:val="00D44097"/>
    <w:rsid w:val="00D44132"/>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374"/>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EE2"/>
    <w:rsid w:val="00D55F16"/>
    <w:rsid w:val="00D55FCA"/>
    <w:rsid w:val="00D5603E"/>
    <w:rsid w:val="00D560C8"/>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8C6"/>
    <w:rsid w:val="00D62B9A"/>
    <w:rsid w:val="00D62D00"/>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1"/>
    <w:rsid w:val="00D6663E"/>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46E"/>
    <w:rsid w:val="00D7361A"/>
    <w:rsid w:val="00D739C0"/>
    <w:rsid w:val="00D73B42"/>
    <w:rsid w:val="00D73B61"/>
    <w:rsid w:val="00D73BA6"/>
    <w:rsid w:val="00D73BE4"/>
    <w:rsid w:val="00D73D47"/>
    <w:rsid w:val="00D73ED6"/>
    <w:rsid w:val="00D741EC"/>
    <w:rsid w:val="00D7425E"/>
    <w:rsid w:val="00D744A8"/>
    <w:rsid w:val="00D74523"/>
    <w:rsid w:val="00D74693"/>
    <w:rsid w:val="00D749BF"/>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A7E"/>
    <w:rsid w:val="00D77CB5"/>
    <w:rsid w:val="00D80225"/>
    <w:rsid w:val="00D8030D"/>
    <w:rsid w:val="00D8058F"/>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4"/>
    <w:rsid w:val="00D8329E"/>
    <w:rsid w:val="00D833D5"/>
    <w:rsid w:val="00D839AF"/>
    <w:rsid w:val="00D83D2A"/>
    <w:rsid w:val="00D83D41"/>
    <w:rsid w:val="00D83D6D"/>
    <w:rsid w:val="00D83E63"/>
    <w:rsid w:val="00D83F3F"/>
    <w:rsid w:val="00D84202"/>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47E"/>
    <w:rsid w:val="00D864A7"/>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28F"/>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343"/>
    <w:rsid w:val="00DC042D"/>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7AF"/>
    <w:rsid w:val="00DE1FE7"/>
    <w:rsid w:val="00DE2148"/>
    <w:rsid w:val="00DE21A2"/>
    <w:rsid w:val="00DE21BD"/>
    <w:rsid w:val="00DE229C"/>
    <w:rsid w:val="00DE24DF"/>
    <w:rsid w:val="00DE24E5"/>
    <w:rsid w:val="00DE27FC"/>
    <w:rsid w:val="00DE291B"/>
    <w:rsid w:val="00DE292A"/>
    <w:rsid w:val="00DE2AF7"/>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912"/>
    <w:rsid w:val="00DF0923"/>
    <w:rsid w:val="00DF0A4C"/>
    <w:rsid w:val="00DF0CC4"/>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4DC"/>
    <w:rsid w:val="00E01620"/>
    <w:rsid w:val="00E01B27"/>
    <w:rsid w:val="00E01C9D"/>
    <w:rsid w:val="00E021E4"/>
    <w:rsid w:val="00E022FF"/>
    <w:rsid w:val="00E0232E"/>
    <w:rsid w:val="00E02400"/>
    <w:rsid w:val="00E025C0"/>
    <w:rsid w:val="00E026C7"/>
    <w:rsid w:val="00E0278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5E3"/>
    <w:rsid w:val="00E056FB"/>
    <w:rsid w:val="00E05BC2"/>
    <w:rsid w:val="00E05C1B"/>
    <w:rsid w:val="00E05D22"/>
    <w:rsid w:val="00E05E68"/>
    <w:rsid w:val="00E05E88"/>
    <w:rsid w:val="00E064C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949"/>
    <w:rsid w:val="00E10D8D"/>
    <w:rsid w:val="00E10DE3"/>
    <w:rsid w:val="00E10FB5"/>
    <w:rsid w:val="00E11037"/>
    <w:rsid w:val="00E110C5"/>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6BA1"/>
    <w:rsid w:val="00E16DC5"/>
    <w:rsid w:val="00E17109"/>
    <w:rsid w:val="00E171BA"/>
    <w:rsid w:val="00E174A5"/>
    <w:rsid w:val="00E1760B"/>
    <w:rsid w:val="00E1773A"/>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E8"/>
    <w:rsid w:val="00E20E2A"/>
    <w:rsid w:val="00E20F90"/>
    <w:rsid w:val="00E21593"/>
    <w:rsid w:val="00E2171E"/>
    <w:rsid w:val="00E21895"/>
    <w:rsid w:val="00E218F1"/>
    <w:rsid w:val="00E21B29"/>
    <w:rsid w:val="00E21BBF"/>
    <w:rsid w:val="00E21DB8"/>
    <w:rsid w:val="00E21F7E"/>
    <w:rsid w:val="00E2228C"/>
    <w:rsid w:val="00E222F7"/>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CD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17E"/>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3E1"/>
    <w:rsid w:val="00E334F1"/>
    <w:rsid w:val="00E337E3"/>
    <w:rsid w:val="00E33934"/>
    <w:rsid w:val="00E33C03"/>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0F"/>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1CD"/>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E5E"/>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34A"/>
    <w:rsid w:val="00E61481"/>
    <w:rsid w:val="00E614F2"/>
    <w:rsid w:val="00E61556"/>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187"/>
    <w:rsid w:val="00E643D5"/>
    <w:rsid w:val="00E64507"/>
    <w:rsid w:val="00E645B2"/>
    <w:rsid w:val="00E646BD"/>
    <w:rsid w:val="00E646D9"/>
    <w:rsid w:val="00E647FD"/>
    <w:rsid w:val="00E6498C"/>
    <w:rsid w:val="00E64AD8"/>
    <w:rsid w:val="00E64C15"/>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8D0"/>
    <w:rsid w:val="00E66A42"/>
    <w:rsid w:val="00E66C94"/>
    <w:rsid w:val="00E66F6D"/>
    <w:rsid w:val="00E67054"/>
    <w:rsid w:val="00E67499"/>
    <w:rsid w:val="00E6799C"/>
    <w:rsid w:val="00E679F4"/>
    <w:rsid w:val="00E67B90"/>
    <w:rsid w:val="00E67BFD"/>
    <w:rsid w:val="00E67DE7"/>
    <w:rsid w:val="00E67E2B"/>
    <w:rsid w:val="00E67EFB"/>
    <w:rsid w:val="00E67F7A"/>
    <w:rsid w:val="00E702E9"/>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6E1"/>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6A4"/>
    <w:rsid w:val="00E75897"/>
    <w:rsid w:val="00E758AF"/>
    <w:rsid w:val="00E75AE8"/>
    <w:rsid w:val="00E75D75"/>
    <w:rsid w:val="00E75FDA"/>
    <w:rsid w:val="00E76173"/>
    <w:rsid w:val="00E76227"/>
    <w:rsid w:val="00E76458"/>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476"/>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3E0"/>
    <w:rsid w:val="00E907B6"/>
    <w:rsid w:val="00E90DAD"/>
    <w:rsid w:val="00E90EB0"/>
    <w:rsid w:val="00E9159A"/>
    <w:rsid w:val="00E9165A"/>
    <w:rsid w:val="00E918AB"/>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7E3"/>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20FB"/>
    <w:rsid w:val="00EA24FE"/>
    <w:rsid w:val="00EA25F0"/>
    <w:rsid w:val="00EA25F2"/>
    <w:rsid w:val="00EA26EF"/>
    <w:rsid w:val="00EA2A10"/>
    <w:rsid w:val="00EA2CFB"/>
    <w:rsid w:val="00EA3058"/>
    <w:rsid w:val="00EA30A2"/>
    <w:rsid w:val="00EA362A"/>
    <w:rsid w:val="00EA37B1"/>
    <w:rsid w:val="00EA3ADC"/>
    <w:rsid w:val="00EA3BA2"/>
    <w:rsid w:val="00EA3D3A"/>
    <w:rsid w:val="00EA4201"/>
    <w:rsid w:val="00EA4255"/>
    <w:rsid w:val="00EA42DD"/>
    <w:rsid w:val="00EA4348"/>
    <w:rsid w:val="00EA4399"/>
    <w:rsid w:val="00EA4480"/>
    <w:rsid w:val="00EA464D"/>
    <w:rsid w:val="00EA4998"/>
    <w:rsid w:val="00EA4A70"/>
    <w:rsid w:val="00EA4AD4"/>
    <w:rsid w:val="00EA4B4C"/>
    <w:rsid w:val="00EA4C54"/>
    <w:rsid w:val="00EA563E"/>
    <w:rsid w:val="00EA56BA"/>
    <w:rsid w:val="00EA5717"/>
    <w:rsid w:val="00EA57D9"/>
    <w:rsid w:val="00EA59B1"/>
    <w:rsid w:val="00EA5AAF"/>
    <w:rsid w:val="00EA5F17"/>
    <w:rsid w:val="00EA5F79"/>
    <w:rsid w:val="00EA6142"/>
    <w:rsid w:val="00EA6721"/>
    <w:rsid w:val="00EA6976"/>
    <w:rsid w:val="00EA6C33"/>
    <w:rsid w:val="00EA6EA2"/>
    <w:rsid w:val="00EA70BE"/>
    <w:rsid w:val="00EA722D"/>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D4"/>
    <w:rsid w:val="00EB2217"/>
    <w:rsid w:val="00EB264D"/>
    <w:rsid w:val="00EB2676"/>
    <w:rsid w:val="00EB27C5"/>
    <w:rsid w:val="00EB28CA"/>
    <w:rsid w:val="00EB28DE"/>
    <w:rsid w:val="00EB29F9"/>
    <w:rsid w:val="00EB2F31"/>
    <w:rsid w:val="00EB3020"/>
    <w:rsid w:val="00EB3111"/>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4C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EB9"/>
    <w:rsid w:val="00ED1FE1"/>
    <w:rsid w:val="00ED2073"/>
    <w:rsid w:val="00ED20E9"/>
    <w:rsid w:val="00ED220B"/>
    <w:rsid w:val="00ED2478"/>
    <w:rsid w:val="00ED2552"/>
    <w:rsid w:val="00ED33FA"/>
    <w:rsid w:val="00ED35E4"/>
    <w:rsid w:val="00ED3820"/>
    <w:rsid w:val="00ED3977"/>
    <w:rsid w:val="00ED3A3C"/>
    <w:rsid w:val="00ED3E24"/>
    <w:rsid w:val="00ED3FC9"/>
    <w:rsid w:val="00ED453A"/>
    <w:rsid w:val="00ED45F1"/>
    <w:rsid w:val="00ED46C5"/>
    <w:rsid w:val="00ED4818"/>
    <w:rsid w:val="00ED4BAE"/>
    <w:rsid w:val="00ED53A9"/>
    <w:rsid w:val="00ED5486"/>
    <w:rsid w:val="00ED55A4"/>
    <w:rsid w:val="00ED56B2"/>
    <w:rsid w:val="00ED5B1E"/>
    <w:rsid w:val="00ED61BB"/>
    <w:rsid w:val="00ED620B"/>
    <w:rsid w:val="00ED6254"/>
    <w:rsid w:val="00ED63A1"/>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42A"/>
    <w:rsid w:val="00EE059A"/>
    <w:rsid w:val="00EE0841"/>
    <w:rsid w:val="00EE09C3"/>
    <w:rsid w:val="00EE0E71"/>
    <w:rsid w:val="00EE0EA9"/>
    <w:rsid w:val="00EE11F4"/>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3D5B"/>
    <w:rsid w:val="00EE401C"/>
    <w:rsid w:val="00EE457C"/>
    <w:rsid w:val="00EE47DE"/>
    <w:rsid w:val="00EE4B49"/>
    <w:rsid w:val="00EE4BBB"/>
    <w:rsid w:val="00EE4D05"/>
    <w:rsid w:val="00EE4F28"/>
    <w:rsid w:val="00EE5673"/>
    <w:rsid w:val="00EE56EC"/>
    <w:rsid w:val="00EE5A97"/>
    <w:rsid w:val="00EE5B4E"/>
    <w:rsid w:val="00EE5BA2"/>
    <w:rsid w:val="00EE5D8D"/>
    <w:rsid w:val="00EE62B9"/>
    <w:rsid w:val="00EE6510"/>
    <w:rsid w:val="00EE66BE"/>
    <w:rsid w:val="00EE6924"/>
    <w:rsid w:val="00EE6A35"/>
    <w:rsid w:val="00EE6C4D"/>
    <w:rsid w:val="00EE6FE4"/>
    <w:rsid w:val="00EE7388"/>
    <w:rsid w:val="00EE74A9"/>
    <w:rsid w:val="00EE752C"/>
    <w:rsid w:val="00EE75D0"/>
    <w:rsid w:val="00EE79C6"/>
    <w:rsid w:val="00EE7D2B"/>
    <w:rsid w:val="00EE7F24"/>
    <w:rsid w:val="00EF006A"/>
    <w:rsid w:val="00EF033F"/>
    <w:rsid w:val="00EF09C2"/>
    <w:rsid w:val="00EF0BA8"/>
    <w:rsid w:val="00EF0BC0"/>
    <w:rsid w:val="00EF0D12"/>
    <w:rsid w:val="00EF0E0C"/>
    <w:rsid w:val="00EF0F4C"/>
    <w:rsid w:val="00EF13BB"/>
    <w:rsid w:val="00EF1566"/>
    <w:rsid w:val="00EF16CC"/>
    <w:rsid w:val="00EF1705"/>
    <w:rsid w:val="00EF1B75"/>
    <w:rsid w:val="00EF1DBE"/>
    <w:rsid w:val="00EF20B7"/>
    <w:rsid w:val="00EF2110"/>
    <w:rsid w:val="00EF227C"/>
    <w:rsid w:val="00EF2297"/>
    <w:rsid w:val="00EF2341"/>
    <w:rsid w:val="00EF2748"/>
    <w:rsid w:val="00EF28AC"/>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8DC"/>
    <w:rsid w:val="00EF5A4C"/>
    <w:rsid w:val="00EF5AEA"/>
    <w:rsid w:val="00EF5B54"/>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1D0"/>
    <w:rsid w:val="00F03501"/>
    <w:rsid w:val="00F036E4"/>
    <w:rsid w:val="00F03739"/>
    <w:rsid w:val="00F0379C"/>
    <w:rsid w:val="00F03983"/>
    <w:rsid w:val="00F0398B"/>
    <w:rsid w:val="00F039F7"/>
    <w:rsid w:val="00F03E10"/>
    <w:rsid w:val="00F0404A"/>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B5"/>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528"/>
    <w:rsid w:val="00F4666B"/>
    <w:rsid w:val="00F46789"/>
    <w:rsid w:val="00F469DC"/>
    <w:rsid w:val="00F46E01"/>
    <w:rsid w:val="00F46F38"/>
    <w:rsid w:val="00F47143"/>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4F2"/>
    <w:rsid w:val="00F60573"/>
    <w:rsid w:val="00F6064E"/>
    <w:rsid w:val="00F60A26"/>
    <w:rsid w:val="00F60CB5"/>
    <w:rsid w:val="00F60E00"/>
    <w:rsid w:val="00F610DC"/>
    <w:rsid w:val="00F6119E"/>
    <w:rsid w:val="00F611A0"/>
    <w:rsid w:val="00F611A9"/>
    <w:rsid w:val="00F611F0"/>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BC1"/>
    <w:rsid w:val="00F64C38"/>
    <w:rsid w:val="00F64CD2"/>
    <w:rsid w:val="00F64DE4"/>
    <w:rsid w:val="00F6518E"/>
    <w:rsid w:val="00F6528B"/>
    <w:rsid w:val="00F657B3"/>
    <w:rsid w:val="00F657E6"/>
    <w:rsid w:val="00F6586D"/>
    <w:rsid w:val="00F659A7"/>
    <w:rsid w:val="00F65B83"/>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4F19"/>
    <w:rsid w:val="00F7500C"/>
    <w:rsid w:val="00F7502F"/>
    <w:rsid w:val="00F75248"/>
    <w:rsid w:val="00F75758"/>
    <w:rsid w:val="00F75867"/>
    <w:rsid w:val="00F75971"/>
    <w:rsid w:val="00F75FB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77FBB"/>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858"/>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73E5"/>
    <w:rsid w:val="00F8750C"/>
    <w:rsid w:val="00F8759C"/>
    <w:rsid w:val="00F875D9"/>
    <w:rsid w:val="00F8777B"/>
    <w:rsid w:val="00F877D3"/>
    <w:rsid w:val="00F878B5"/>
    <w:rsid w:val="00F87BA0"/>
    <w:rsid w:val="00F90069"/>
    <w:rsid w:val="00F9036F"/>
    <w:rsid w:val="00F904FF"/>
    <w:rsid w:val="00F9052F"/>
    <w:rsid w:val="00F90716"/>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4EC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1C"/>
    <w:rsid w:val="00FA1B5D"/>
    <w:rsid w:val="00FA1BA0"/>
    <w:rsid w:val="00FA1CAD"/>
    <w:rsid w:val="00FA21B5"/>
    <w:rsid w:val="00FA241D"/>
    <w:rsid w:val="00FA2533"/>
    <w:rsid w:val="00FA270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CD6"/>
    <w:rsid w:val="00FB1E09"/>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646"/>
    <w:rsid w:val="00FB49AF"/>
    <w:rsid w:val="00FB4C70"/>
    <w:rsid w:val="00FB4F44"/>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AE2"/>
    <w:rsid w:val="00FB7BFA"/>
    <w:rsid w:val="00FB7F50"/>
    <w:rsid w:val="00FB7F77"/>
    <w:rsid w:val="00FC014F"/>
    <w:rsid w:val="00FC0282"/>
    <w:rsid w:val="00FC0290"/>
    <w:rsid w:val="00FC041A"/>
    <w:rsid w:val="00FC056E"/>
    <w:rsid w:val="00FC05AD"/>
    <w:rsid w:val="00FC06DE"/>
    <w:rsid w:val="00FC0772"/>
    <w:rsid w:val="00FC0A66"/>
    <w:rsid w:val="00FC0AF9"/>
    <w:rsid w:val="00FC0B98"/>
    <w:rsid w:val="00FC0B99"/>
    <w:rsid w:val="00FC0C0B"/>
    <w:rsid w:val="00FC0D8C"/>
    <w:rsid w:val="00FC0EDB"/>
    <w:rsid w:val="00FC1072"/>
    <w:rsid w:val="00FC10EF"/>
    <w:rsid w:val="00FC13C9"/>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08"/>
    <w:rsid w:val="00FC682F"/>
    <w:rsid w:val="00FC6878"/>
    <w:rsid w:val="00FC68E2"/>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1F90"/>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912"/>
    <w:rsid w:val="00FD5FED"/>
    <w:rsid w:val="00FD60FC"/>
    <w:rsid w:val="00FD63B6"/>
    <w:rsid w:val="00FD684D"/>
    <w:rsid w:val="00FD693F"/>
    <w:rsid w:val="00FD6A36"/>
    <w:rsid w:val="00FD6CEA"/>
    <w:rsid w:val="00FD6EEC"/>
    <w:rsid w:val="00FD740B"/>
    <w:rsid w:val="00FD7412"/>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1F3"/>
    <w:rsid w:val="00FE540A"/>
    <w:rsid w:val="00FE54F8"/>
    <w:rsid w:val="00FE5517"/>
    <w:rsid w:val="00FE556F"/>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639"/>
    <w:rsid w:val="00FF1692"/>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DCD"/>
    <w:rsid w:val="00FF3EC6"/>
    <w:rsid w:val="00FF3EF3"/>
    <w:rsid w:val="00FF4075"/>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28"/>
      </w:numPr>
      <w:suppressAutoHyphens/>
      <w:overflowPunct w:val="0"/>
      <w:autoSpaceDE w:val="0"/>
      <w:textAlignment w:val="baseline"/>
    </w:pPr>
    <w:rPr>
      <w:lang w:val="en-GB" w:eastAsia="zh-CN"/>
    </w:rPr>
  </w:style>
  <w:style w:type="character" w:customStyle="1" w:styleId="RAN4proposalChar">
    <w:name w:val="RAN4 proposal Char"/>
    <w:basedOn w:val="CaptionChar"/>
    <w:link w:val="RAN4proposal"/>
    <w:qFormat/>
    <w:rsid w:val="004368BA"/>
    <w:rPr>
      <w:rFonts w:ascii="Times New Roman" w:hAnsi="Times New Roman"/>
      <w:b w:val="0"/>
      <w:lang w:val="en-GB"/>
    </w:rPr>
  </w:style>
  <w:style w:type="character" w:styleId="Strong">
    <w:name w:val="Strong"/>
    <w:basedOn w:val="DefaultParagraphFont"/>
    <w:uiPriority w:val="22"/>
    <w:qFormat/>
    <w:locked/>
    <w:rsid w:val="00C54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860">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780301">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6691101">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8982497">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6907985">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56300710">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5840420">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142</cp:revision>
  <cp:lastPrinted>2010-10-05T17:58:00Z</cp:lastPrinted>
  <dcterms:created xsi:type="dcterms:W3CDTF">2021-06-18T20:27:00Z</dcterms:created>
  <dcterms:modified xsi:type="dcterms:W3CDTF">2025-08-15T08:00:00Z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